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36" w:rsidRPr="007C4D87" w:rsidRDefault="007C4D87">
      <w:pPr>
        <w:rPr>
          <w:b/>
          <w:lang w:val="el-GR"/>
        </w:rPr>
      </w:pPr>
      <w:bookmarkStart w:id="0" w:name="_GoBack"/>
      <w:bookmarkEnd w:id="0"/>
      <w:r w:rsidRPr="007C4D87">
        <w:rPr>
          <w:b/>
          <w:lang w:val="el-GR"/>
        </w:rPr>
        <w:t>ΦΥΛΛΟ ΣΥΜΜΟΡΦΩΣΗΣ</w:t>
      </w:r>
    </w:p>
    <w:tbl>
      <w:tblPr>
        <w:tblStyle w:val="TableGrid"/>
        <w:tblW w:w="0" w:type="auto"/>
        <w:tblLook w:val="04A0" w:firstRow="1" w:lastRow="0" w:firstColumn="1" w:lastColumn="0" w:noHBand="0" w:noVBand="1"/>
      </w:tblPr>
      <w:tblGrid>
        <w:gridCol w:w="772"/>
        <w:gridCol w:w="4893"/>
        <w:gridCol w:w="929"/>
        <w:gridCol w:w="926"/>
        <w:gridCol w:w="1496"/>
      </w:tblGrid>
      <w:tr w:rsidR="00B119F0" w:rsidRPr="009E356C" w:rsidTr="00B119F0">
        <w:trPr>
          <w:trHeight w:val="300"/>
        </w:trPr>
        <w:tc>
          <w:tcPr>
            <w:tcW w:w="772" w:type="dxa"/>
            <w:noWrap/>
            <w:hideMark/>
          </w:tcPr>
          <w:p w:rsidR="00B119F0" w:rsidRPr="009E356C" w:rsidRDefault="00B119F0" w:rsidP="009E356C">
            <w:r w:rsidRPr="009E356C">
              <w:t>Α</w:t>
            </w:r>
            <w:r>
              <w:rPr>
                <w:lang w:val="el-GR"/>
              </w:rPr>
              <w:t>/</w:t>
            </w:r>
            <w:r w:rsidRPr="009E356C">
              <w:t>Α</w:t>
            </w:r>
          </w:p>
        </w:tc>
        <w:tc>
          <w:tcPr>
            <w:tcW w:w="4893" w:type="dxa"/>
            <w:noWrap/>
            <w:hideMark/>
          </w:tcPr>
          <w:p w:rsidR="00B119F0" w:rsidRPr="009E356C" w:rsidRDefault="00B119F0" w:rsidP="009E356C">
            <w:pPr>
              <w:jc w:val="center"/>
              <w:rPr>
                <w:b/>
              </w:rPr>
            </w:pPr>
            <w:r w:rsidRPr="009E356C">
              <w:rPr>
                <w:b/>
              </w:rPr>
              <w:t>ΤΕΧΝΙΚΗ ΠΕΡΙΓΡΑΦΗ</w:t>
            </w:r>
          </w:p>
        </w:tc>
        <w:tc>
          <w:tcPr>
            <w:tcW w:w="929" w:type="dxa"/>
          </w:tcPr>
          <w:p w:rsidR="00B119F0" w:rsidRPr="009E356C" w:rsidRDefault="00B119F0" w:rsidP="009E356C">
            <w:pPr>
              <w:jc w:val="center"/>
              <w:rPr>
                <w:b/>
              </w:rPr>
            </w:pPr>
          </w:p>
        </w:tc>
        <w:tc>
          <w:tcPr>
            <w:tcW w:w="926" w:type="dxa"/>
          </w:tcPr>
          <w:p w:rsidR="00B119F0" w:rsidRPr="009E356C" w:rsidRDefault="00B119F0" w:rsidP="009E356C">
            <w:pPr>
              <w:jc w:val="center"/>
              <w:rPr>
                <w:b/>
              </w:rPr>
            </w:pPr>
          </w:p>
        </w:tc>
        <w:tc>
          <w:tcPr>
            <w:tcW w:w="1496" w:type="dxa"/>
          </w:tcPr>
          <w:p w:rsidR="00B119F0" w:rsidRPr="009E356C" w:rsidRDefault="00B119F0" w:rsidP="009E356C">
            <w:pPr>
              <w:jc w:val="center"/>
              <w:rPr>
                <w:b/>
              </w:rPr>
            </w:pPr>
          </w:p>
        </w:tc>
      </w:tr>
      <w:tr w:rsidR="00B119F0" w:rsidRPr="009E356C" w:rsidTr="00B119F0">
        <w:trPr>
          <w:trHeight w:val="315"/>
        </w:trPr>
        <w:tc>
          <w:tcPr>
            <w:tcW w:w="772" w:type="dxa"/>
            <w:noWrap/>
            <w:hideMark/>
          </w:tcPr>
          <w:p w:rsidR="00B119F0" w:rsidRPr="009E356C" w:rsidRDefault="00B119F0" w:rsidP="009E356C"/>
        </w:tc>
        <w:tc>
          <w:tcPr>
            <w:tcW w:w="4893" w:type="dxa"/>
            <w:noWrap/>
            <w:hideMark/>
          </w:tcPr>
          <w:p w:rsidR="00B119F0" w:rsidRPr="009E356C" w:rsidRDefault="00B119F0" w:rsidP="009E356C"/>
        </w:tc>
        <w:tc>
          <w:tcPr>
            <w:tcW w:w="929" w:type="dxa"/>
          </w:tcPr>
          <w:p w:rsidR="00B119F0" w:rsidRPr="009E356C" w:rsidRDefault="00B119F0" w:rsidP="009E356C"/>
        </w:tc>
        <w:tc>
          <w:tcPr>
            <w:tcW w:w="926" w:type="dxa"/>
          </w:tcPr>
          <w:p w:rsidR="00B119F0" w:rsidRPr="009E356C" w:rsidRDefault="00B119F0" w:rsidP="009E356C"/>
        </w:tc>
        <w:tc>
          <w:tcPr>
            <w:tcW w:w="1496" w:type="dxa"/>
          </w:tcPr>
          <w:p w:rsidR="00B119F0" w:rsidRPr="009E356C" w:rsidRDefault="00B119F0" w:rsidP="009E356C"/>
        </w:tc>
      </w:tr>
      <w:tr w:rsidR="00B119F0" w:rsidRPr="00B119F0" w:rsidTr="00B119F0">
        <w:trPr>
          <w:trHeight w:val="645"/>
        </w:trPr>
        <w:tc>
          <w:tcPr>
            <w:tcW w:w="5665" w:type="dxa"/>
            <w:gridSpan w:val="2"/>
            <w:hideMark/>
          </w:tcPr>
          <w:p w:rsidR="00B119F0" w:rsidRPr="009E356C" w:rsidRDefault="00B119F0" w:rsidP="009E356C">
            <w:pPr>
              <w:rPr>
                <w:b/>
                <w:bCs/>
                <w:lang w:val="el-GR"/>
              </w:rPr>
            </w:pPr>
            <w:r w:rsidRPr="009E356C">
              <w:rPr>
                <w:b/>
                <w:bCs/>
                <w:lang w:val="el-GR"/>
              </w:rPr>
              <w:t xml:space="preserve">ΠΙΝΑΚΑΣ 1. ΘΡΕΠΤΙΚΑ ΥΛΙΚΑ ΚΥΤΤΑΡΟΚΑΛΛΙΕΡΓΕΙΑΣ ΝΕΥΡΙΚΩΝ ΚΑΙ ΒΛΑΣΤΙΚΩΝ ΚΥΤΤΑΡΩΝ ΑΝΘΡΩΠΟΥ ΚΑΙ ΠΟΝΤΙΚΟΥ </w:t>
            </w:r>
          </w:p>
        </w:tc>
        <w:tc>
          <w:tcPr>
            <w:tcW w:w="929" w:type="dxa"/>
          </w:tcPr>
          <w:p w:rsidR="00B119F0" w:rsidRPr="009E356C" w:rsidRDefault="00B119F0" w:rsidP="009E356C">
            <w:pPr>
              <w:rPr>
                <w:b/>
                <w:bCs/>
                <w:lang w:val="el-GR"/>
              </w:rPr>
            </w:pPr>
            <w:r>
              <w:rPr>
                <w:b/>
                <w:bCs/>
                <w:lang w:val="el-GR"/>
              </w:rPr>
              <w:t xml:space="preserve">ΝΑΙ </w:t>
            </w:r>
          </w:p>
        </w:tc>
        <w:tc>
          <w:tcPr>
            <w:tcW w:w="926" w:type="dxa"/>
          </w:tcPr>
          <w:p w:rsidR="00B119F0" w:rsidRPr="009E356C" w:rsidRDefault="00B119F0" w:rsidP="009E356C">
            <w:pPr>
              <w:rPr>
                <w:b/>
                <w:bCs/>
                <w:lang w:val="el-GR"/>
              </w:rPr>
            </w:pPr>
            <w:r>
              <w:rPr>
                <w:b/>
                <w:bCs/>
                <w:lang w:val="el-GR"/>
              </w:rPr>
              <w:t xml:space="preserve">ΟΧΙ </w:t>
            </w:r>
          </w:p>
        </w:tc>
        <w:tc>
          <w:tcPr>
            <w:tcW w:w="1496" w:type="dxa"/>
          </w:tcPr>
          <w:p w:rsidR="00B119F0" w:rsidRPr="009E356C" w:rsidRDefault="00B119F0" w:rsidP="009E356C">
            <w:pPr>
              <w:rPr>
                <w:b/>
                <w:bCs/>
                <w:lang w:val="el-GR"/>
              </w:rPr>
            </w:pPr>
            <w:r>
              <w:rPr>
                <w:b/>
                <w:bCs/>
                <w:lang w:val="el-GR"/>
              </w:rPr>
              <w:t>ΠΑΡΑΠΟΜΠΗ</w:t>
            </w:r>
          </w:p>
        </w:tc>
      </w:tr>
      <w:tr w:rsidR="00B119F0" w:rsidRPr="007C4D87" w:rsidTr="00B119F0">
        <w:trPr>
          <w:trHeight w:val="2100"/>
        </w:trPr>
        <w:tc>
          <w:tcPr>
            <w:tcW w:w="772" w:type="dxa"/>
            <w:hideMark/>
          </w:tcPr>
          <w:p w:rsidR="00B119F0" w:rsidRPr="009E356C" w:rsidRDefault="00B119F0" w:rsidP="009E356C">
            <w:r w:rsidRPr="009E356C">
              <w:t>1</w:t>
            </w:r>
          </w:p>
        </w:tc>
        <w:tc>
          <w:tcPr>
            <w:tcW w:w="4893" w:type="dxa"/>
            <w:hideMark/>
          </w:tcPr>
          <w:p w:rsidR="00B119F0" w:rsidRPr="009E356C" w:rsidRDefault="00B119F0">
            <w:pPr>
              <w:rPr>
                <w:lang w:val="el-GR"/>
              </w:rPr>
            </w:pPr>
            <w:r w:rsidRPr="009E356C">
              <w:rPr>
                <w:lang w:val="el-GR"/>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νευρωνική διαφοροποίηση. Να παρέχεται ως κιτ που περιλαμβάνει το βασικό υλικό σε συσκευασία 500 </w:t>
            </w:r>
            <w:r w:rsidRPr="009E356C">
              <w:t>ml</w:t>
            </w:r>
            <w:r w:rsidRPr="009E356C">
              <w:rPr>
                <w:lang w:val="el-GR"/>
              </w:rPr>
              <w:t xml:space="preserve"> και δύο συμπληρώματα, ένα διάλυμα συγκέντρωσης 50</w:t>
            </w:r>
            <w:r w:rsidRPr="009E356C">
              <w:t>X</w:t>
            </w:r>
            <w:r w:rsidRPr="009E356C">
              <w:rPr>
                <w:lang w:val="el-GR"/>
              </w:rPr>
              <w:t xml:space="preserve"> σε συσκευασία 10 </w:t>
            </w:r>
            <w:r w:rsidRPr="009E356C">
              <w:t>ml</w:t>
            </w:r>
            <w:r w:rsidRPr="009E356C">
              <w:rPr>
                <w:lang w:val="el-GR"/>
              </w:rPr>
              <w:t xml:space="preserve"> και ένα διάλυμα συγκέντρωσης 1000</w:t>
            </w:r>
            <w:r w:rsidRPr="009E356C">
              <w:t>X</w:t>
            </w:r>
            <w:r w:rsidRPr="009E356C">
              <w:rPr>
                <w:lang w:val="el-GR"/>
              </w:rPr>
              <w:t xml:space="preserve"> σε συσκευασία 500 μ</w:t>
            </w:r>
            <w:r w:rsidRPr="009E356C">
              <w:t>L</w:t>
            </w:r>
            <w:r w:rsidRPr="009E356C">
              <w:rPr>
                <w:lang w:val="el-GR"/>
              </w:rPr>
              <w:t>.</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1500"/>
        </w:trPr>
        <w:tc>
          <w:tcPr>
            <w:tcW w:w="772" w:type="dxa"/>
            <w:hideMark/>
          </w:tcPr>
          <w:p w:rsidR="00B119F0" w:rsidRPr="009E356C" w:rsidRDefault="00B119F0" w:rsidP="009E356C">
            <w:r w:rsidRPr="009E356C">
              <w:t>2</w:t>
            </w:r>
          </w:p>
        </w:tc>
        <w:tc>
          <w:tcPr>
            <w:tcW w:w="4893" w:type="dxa"/>
            <w:hideMark/>
          </w:tcPr>
          <w:p w:rsidR="00B119F0" w:rsidRPr="009E356C" w:rsidRDefault="00B119F0">
            <w:r w:rsidRPr="009E356C">
              <w:rPr>
                <w:lang w:val="el-GR"/>
              </w:rPr>
              <w:t xml:space="preserve">Εμβρυικοί ινοβλάστες ποντικού ιδανικοί για την υποστήριξη/διατήρηση υγιών αδιαφοροποίητων ποντικίσιων και ανθρώπινων πολυδύναμων κυττάρων σε καλλιέργεια. Πρέπει να είναι μιτωτικά ανενεργοί με ακτινοβολία και να μην πολλαπλασιάζονται. Να έχουν ελεγχθεί για τη διατήρηση αδιαφοροποίητων πολυδύναμων κυττάρων ποντικού και ανθρώπου, για παθογόνα ποντικών, για στείρες συνθήκες, μυκόπλασμα και επιβίωση μετά από πάγωμα. </w:t>
            </w:r>
            <w:r w:rsidRPr="009E356C">
              <w:t>Με πιστοποιητικό ανάλυσης ανά παρτίδα. Συσκευασία 2 εκατομμύρια κύτταρα/φιαλίδιο.</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900"/>
        </w:trPr>
        <w:tc>
          <w:tcPr>
            <w:tcW w:w="772" w:type="dxa"/>
            <w:hideMark/>
          </w:tcPr>
          <w:p w:rsidR="00B119F0" w:rsidRPr="009E356C" w:rsidRDefault="00B119F0" w:rsidP="009E356C">
            <w:r w:rsidRPr="009E356C">
              <w:t>3</w:t>
            </w:r>
          </w:p>
        </w:tc>
        <w:tc>
          <w:tcPr>
            <w:tcW w:w="4893" w:type="dxa"/>
            <w:hideMark/>
          </w:tcPr>
          <w:p w:rsidR="00B119F0" w:rsidRPr="009E356C" w:rsidRDefault="00B119F0">
            <w:r w:rsidRPr="009E356C">
              <w:rPr>
                <w:lang w:val="el-GR"/>
              </w:rPr>
              <w:t xml:space="preserve">Στείρο, μη ενζυμικό αντιδραστήριο για τον διαχωρισμό και το πέρασμα των ανθρώπινων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 </w:t>
            </w:r>
            <w:r w:rsidRPr="009E356C">
              <w:t>Συσκευασία των 100 ml.</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3000"/>
        </w:trPr>
        <w:tc>
          <w:tcPr>
            <w:tcW w:w="772" w:type="dxa"/>
            <w:hideMark/>
          </w:tcPr>
          <w:p w:rsidR="00B119F0" w:rsidRPr="009E356C" w:rsidRDefault="00B119F0" w:rsidP="009E356C">
            <w:r w:rsidRPr="009E356C">
              <w:lastRenderedPageBreak/>
              <w:t>4</w:t>
            </w:r>
          </w:p>
        </w:tc>
        <w:tc>
          <w:tcPr>
            <w:tcW w:w="4893" w:type="dxa"/>
            <w:hideMark/>
          </w:tcPr>
          <w:p w:rsidR="00B119F0" w:rsidRPr="009E356C" w:rsidRDefault="00B119F0">
            <w:r w:rsidRPr="009E356C">
              <w:t>M</w:t>
            </w:r>
            <w:r w:rsidRPr="009E356C">
              <w:rPr>
                <w:lang w:val="el-GR"/>
              </w:rPr>
              <w:t>έσο καλλιέργειας κυττάρων χωρίς υποστηρικτικά κύτταρα για τη διατήρηση ανθρώπινων εμβρυϊκών βλαστικών κυττάρων (</w:t>
            </w:r>
            <w:r w:rsidRPr="009E356C">
              <w:t>ES</w:t>
            </w:r>
            <w:r w:rsidRPr="009E356C">
              <w:rPr>
                <w:lang w:val="el-GR"/>
              </w:rPr>
              <w:t xml:space="preserve"> κύτταρα) και επαγόμενων πολυδύναμων βλαστοκυττάρων (</w:t>
            </w:r>
            <w:r w:rsidRPr="009E356C">
              <w:t>iPS</w:t>
            </w:r>
            <w:r w:rsidRPr="009E356C">
              <w:rPr>
                <w:lang w:val="el-GR"/>
              </w:rPr>
              <w:t xml:space="preserve"> κύτταρα), με καθιερωμένα πρωτόκολλα για εφαρμογές που κυμαίνονται από την παραγωγή έως τη διαφοροποίηση. Να έχει κατασκευαστεί με </w:t>
            </w:r>
            <w:r w:rsidRPr="009E356C">
              <w:t>cGMP</w:t>
            </w:r>
            <w:r w:rsidRPr="009E356C">
              <w:rPr>
                <w:lang w:val="el-GR"/>
              </w:rPr>
              <w:t xml:space="preserve"> διαδικασίες συμβατό με 21 </w:t>
            </w:r>
            <w:r w:rsidRPr="009E356C">
              <w:t>CFR</w:t>
            </w:r>
            <w:r w:rsidRPr="009E356C">
              <w:rPr>
                <w:lang w:val="el-GR"/>
              </w:rPr>
              <w:t xml:space="preserve"> 820, που θα εξασφαλίζει την υψηλότερη ποιότητα και σταθερότητα για επαναλήψιμα αποτελέσματα. Να έχει χρησιμοποιηθεί για την επιτυχή διατήρηση κυτταρικών σειρών </w:t>
            </w:r>
            <w:r w:rsidRPr="009E356C">
              <w:t>ES</w:t>
            </w:r>
            <w:r w:rsidRPr="009E356C">
              <w:rPr>
                <w:lang w:val="el-GR"/>
              </w:rPr>
              <w:t xml:space="preserve"> και </w:t>
            </w:r>
            <w:r w:rsidRPr="009E356C">
              <w:t>iPS</w:t>
            </w:r>
            <w:r w:rsidRPr="009E356C">
              <w:rPr>
                <w:lang w:val="el-GR"/>
              </w:rPr>
              <w:t xml:space="preserve"> κυττάρων. Με καθορισμένη σύνθεση, χωρίς ορό και να αποτελεί ένα πλήρες μέσο καλλιέργειας κυττάρων. Να αποτελείται από πρώτες ύλες που να έχουν εξεταστεί διεξοδικά και που να εξασφαλίζουν σταθερότητα από παρτίδα σε παρτίδα, να οδηγούν σε σταθερές καλλιέργειες με ομοιογενείς, αδιαφοροποίητους φαινοτύπους. Να περιέχει </w:t>
            </w:r>
            <w:r w:rsidRPr="009E356C">
              <w:t>rh</w:t>
            </w:r>
            <w:r w:rsidRPr="009E356C">
              <w:rPr>
                <w:lang w:val="el-GR"/>
              </w:rPr>
              <w:t xml:space="preserve"> </w:t>
            </w:r>
            <w:r w:rsidRPr="009E356C">
              <w:t>bFGF</w:t>
            </w:r>
            <w:r w:rsidRPr="009E356C">
              <w:rPr>
                <w:lang w:val="el-GR"/>
              </w:rPr>
              <w:t xml:space="preserve"> και </w:t>
            </w:r>
            <w:r w:rsidRPr="009E356C">
              <w:t>rh</w:t>
            </w:r>
            <w:r w:rsidRPr="009E356C">
              <w:rPr>
                <w:lang w:val="el-GR"/>
              </w:rPr>
              <w:t xml:space="preserve"> </w:t>
            </w:r>
            <w:r w:rsidRPr="009E356C">
              <w:t>TGF</w:t>
            </w:r>
            <w:r w:rsidRPr="009E356C">
              <w:rPr>
                <w:lang w:val="el-GR"/>
              </w:rPr>
              <w:t xml:space="preserve">β και να μην απαιτείται η προσθήκη άλλων αυξητικών παραγόντων. </w:t>
            </w:r>
            <w:r w:rsidRPr="009E356C">
              <w:t>Να είναι σε συσκευασία των 500 ml.</w:t>
            </w:r>
          </w:p>
        </w:tc>
        <w:tc>
          <w:tcPr>
            <w:tcW w:w="929" w:type="dxa"/>
          </w:tcPr>
          <w:p w:rsidR="00B119F0" w:rsidRPr="009E356C" w:rsidRDefault="00B119F0"/>
        </w:tc>
        <w:tc>
          <w:tcPr>
            <w:tcW w:w="926" w:type="dxa"/>
          </w:tcPr>
          <w:p w:rsidR="00B119F0" w:rsidRPr="009E356C" w:rsidRDefault="00B119F0"/>
        </w:tc>
        <w:tc>
          <w:tcPr>
            <w:tcW w:w="1496" w:type="dxa"/>
          </w:tcPr>
          <w:p w:rsidR="00B119F0" w:rsidRPr="009E356C" w:rsidRDefault="00B119F0"/>
        </w:tc>
      </w:tr>
      <w:tr w:rsidR="00B119F0" w:rsidRPr="007C4D87" w:rsidTr="00B119F0">
        <w:trPr>
          <w:trHeight w:val="900"/>
        </w:trPr>
        <w:tc>
          <w:tcPr>
            <w:tcW w:w="772" w:type="dxa"/>
            <w:hideMark/>
          </w:tcPr>
          <w:p w:rsidR="00B119F0" w:rsidRPr="009E356C" w:rsidRDefault="00B119F0" w:rsidP="009E356C">
            <w:r w:rsidRPr="009E356C">
              <w:t>5</w:t>
            </w:r>
          </w:p>
        </w:tc>
        <w:tc>
          <w:tcPr>
            <w:tcW w:w="4893" w:type="dxa"/>
            <w:hideMark/>
          </w:tcPr>
          <w:p w:rsidR="00B119F0" w:rsidRPr="009E356C" w:rsidRDefault="00B119F0">
            <w:pPr>
              <w:rPr>
                <w:lang w:val="el-GR"/>
              </w:rPr>
            </w:pPr>
            <w:r w:rsidRPr="009E356C">
              <w:rPr>
                <w:lang w:val="el-GR"/>
              </w:rPr>
              <w:t>Ορός εμβρύου βοός, απενεργοποιημένος με θέρμανση με πιστοποίηση ανά παρτίδα, συνοδευόμενος από το πιστοποιητικό του ποιοτικού ελέγχου.Προέλευσης Νοτίου Αμερικής, ελεγμένος για ιούς και μικόπλασμα. Εγκεκριμένος για χρήση στην ΕΕ. Να προσφέρεται σε συσκευασία των 50</w:t>
            </w:r>
            <w:r w:rsidRPr="009E356C">
              <w:t>ml</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2400"/>
        </w:trPr>
        <w:tc>
          <w:tcPr>
            <w:tcW w:w="772" w:type="dxa"/>
            <w:hideMark/>
          </w:tcPr>
          <w:p w:rsidR="00B119F0" w:rsidRPr="009E356C" w:rsidRDefault="00B119F0" w:rsidP="009E356C">
            <w:r w:rsidRPr="009E356C">
              <w:t>6</w:t>
            </w:r>
          </w:p>
        </w:tc>
        <w:tc>
          <w:tcPr>
            <w:tcW w:w="4893" w:type="dxa"/>
            <w:hideMark/>
          </w:tcPr>
          <w:p w:rsidR="00B119F0" w:rsidRPr="009E356C" w:rsidRDefault="00B119F0">
            <w:r w:rsidRPr="009E356C">
              <w:rPr>
                <w:lang w:val="el-GR"/>
              </w:rPr>
              <w:t xml:space="preserve">Αντιδραστήριο διαμόλυνσης, ισοδύναμο της </w:t>
            </w:r>
            <w:r w:rsidRPr="009E356C">
              <w:t>Lipofectamine</w:t>
            </w:r>
            <w:r w:rsidRPr="009E356C">
              <w:rPr>
                <w:lang w:val="el-GR"/>
              </w:rPr>
              <w:t xml:space="preserve"> 2000, που βασίζεται σε λιπίδια και διαμολύνει αποτελεσματικά όλες τις γνωστές κυτταρικές σειρές, αλλά και πιο δύσκολους κυτταρικούς τύπους, όπως βλαστικά κύτταρα και πρωτογενή κύτταρα. Το αντιδραστήριο να είναι κατάλληλο τόσο για πειράματα αποσιώπησης της γονιδιακής έκφρασης με τη χρήση συνθετικών </w:t>
            </w:r>
            <w:r w:rsidRPr="009E356C">
              <w:t>siRNA</w:t>
            </w:r>
            <w:r w:rsidRPr="009E356C">
              <w:rPr>
                <w:lang w:val="el-GR"/>
              </w:rPr>
              <w:t xml:space="preserve"> και </w:t>
            </w:r>
            <w:r w:rsidRPr="009E356C">
              <w:t>miRNA</w:t>
            </w:r>
            <w:r w:rsidRPr="009E356C">
              <w:rPr>
                <w:lang w:val="el-GR"/>
              </w:rPr>
              <w:t xml:space="preserve"> ή </w:t>
            </w:r>
            <w:r w:rsidRPr="009E356C">
              <w:t>RNAi</w:t>
            </w:r>
            <w:r w:rsidRPr="009E356C">
              <w:rPr>
                <w:lang w:val="el-GR"/>
              </w:rPr>
              <w:t xml:space="preserve"> πλασμιδίων (</w:t>
            </w:r>
            <w:r w:rsidRPr="009E356C">
              <w:t>shRNA</w:t>
            </w:r>
            <w:r w:rsidRPr="009E356C">
              <w:rPr>
                <w:lang w:val="el-GR"/>
              </w:rPr>
              <w:t xml:space="preserve">), όσο και για μελέτες της γονιδιακής έκφρασης με χρήση πλασμιδίων ή </w:t>
            </w:r>
            <w:r w:rsidRPr="009E356C">
              <w:t>mRNA</w:t>
            </w:r>
            <w:r w:rsidRPr="009E356C">
              <w:rPr>
                <w:lang w:val="el-GR"/>
              </w:rPr>
              <w:t xml:space="preserve"> μορίων. Να έχει υψηλή απόδοση για συν-διαμόλυνση των κυττάρων με </w:t>
            </w:r>
            <w:r w:rsidRPr="009E356C">
              <w:t>siRNA</w:t>
            </w:r>
            <w:r w:rsidRPr="009E356C">
              <w:rPr>
                <w:lang w:val="el-GR"/>
              </w:rPr>
              <w:t xml:space="preserve"> και πλασμιδιακό </w:t>
            </w:r>
            <w:r w:rsidRPr="009E356C">
              <w:t>DNA</w:t>
            </w:r>
            <w:r w:rsidRPr="009E356C">
              <w:rPr>
                <w:lang w:val="el-GR"/>
              </w:rPr>
              <w:t xml:space="preserve">. Επίσης ο χρόνος επώασης για τον σχηματισμό των λιποσωμάτων να είναι 5 </w:t>
            </w:r>
            <w:r w:rsidRPr="009E356C">
              <w:t>min</w:t>
            </w:r>
            <w:r w:rsidRPr="009E356C">
              <w:rPr>
                <w:lang w:val="el-GR"/>
              </w:rPr>
              <w:t xml:space="preserve"> και να έχει αποδεδειγμένη αποτελεσματικότητα παρουσία ορού, εξαλείφοντας έτσι την ανάγκη για αλλαγή θρεπτικού μέσου μετά τη διαμόλυνση. </w:t>
            </w:r>
            <w:r w:rsidRPr="009E356C">
              <w:t>Συσκευασία 750μL.</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1500"/>
        </w:trPr>
        <w:tc>
          <w:tcPr>
            <w:tcW w:w="772" w:type="dxa"/>
            <w:hideMark/>
          </w:tcPr>
          <w:p w:rsidR="00B119F0" w:rsidRPr="009E356C" w:rsidRDefault="00B119F0" w:rsidP="009E356C">
            <w:r w:rsidRPr="009E356C">
              <w:lastRenderedPageBreak/>
              <w:t>7</w:t>
            </w:r>
          </w:p>
        </w:tc>
        <w:tc>
          <w:tcPr>
            <w:tcW w:w="4893" w:type="dxa"/>
            <w:hideMark/>
          </w:tcPr>
          <w:p w:rsidR="00B119F0" w:rsidRPr="009E356C" w:rsidRDefault="00B119F0">
            <w:pPr>
              <w:rPr>
                <w:lang w:val="el-GR"/>
              </w:rPr>
            </w:pPr>
            <w:r w:rsidRPr="009E356C">
              <w:rPr>
                <w:lang w:val="el-GR"/>
              </w:rPr>
              <w:t xml:space="preserve">Ορός εμβρύου βοός, απενεργοποιημένος με θέρμανση , </w:t>
            </w:r>
            <w:r w:rsidRPr="009E356C">
              <w:t>One</w:t>
            </w:r>
            <w:r w:rsidRPr="009E356C">
              <w:rPr>
                <w:lang w:val="el-GR"/>
              </w:rPr>
              <w:t xml:space="preserve"> </w:t>
            </w:r>
            <w:r w:rsidRPr="009E356C">
              <w:t>Shot</w:t>
            </w:r>
            <w:r w:rsidRPr="009E356C">
              <w:rPr>
                <w:lang w:val="el-GR"/>
              </w:rPr>
              <w:t xml:space="preserve">, με πιστοποίηση και προέλευση από τις Ηνωμένες Πολιτείες, ειδικός για ευαίσθητες κυτταρικές σειρές. Να παρασκευάζεται σε εγκατάσταση συμβατή με </w:t>
            </w:r>
            <w:r w:rsidRPr="009E356C">
              <w:t>cGMP</w:t>
            </w:r>
            <w:r w:rsidRPr="009E356C">
              <w:rPr>
                <w:lang w:val="el-GR"/>
              </w:rPr>
              <w:t xml:space="preserve">, καταχωρημένη στο </w:t>
            </w:r>
            <w:r w:rsidRPr="009E356C">
              <w:t>FDA</w:t>
            </w:r>
            <w:r w:rsidRPr="009E356C">
              <w:rPr>
                <w:lang w:val="el-GR"/>
              </w:rPr>
              <w:t xml:space="preserve"> ως κατασκευαστής ιατροτεχνολογικών προϊόντων και</w:t>
            </w:r>
            <w:r w:rsidRPr="009E356C">
              <w:t> </w:t>
            </w:r>
            <w:r w:rsidRPr="009E356C">
              <w:rPr>
                <w:lang w:val="el-GR"/>
              </w:rPr>
              <w:t xml:space="preserve"> πιστοποιημένη σύμφωνα με το πρότυπο </w:t>
            </w:r>
            <w:r w:rsidRPr="009E356C">
              <w:t>ISO</w:t>
            </w:r>
            <w:r w:rsidRPr="009E356C">
              <w:rPr>
                <w:lang w:val="el-GR"/>
              </w:rPr>
              <w:t xml:space="preserve"> 13485, τριπλά φιλτραρισμένος στα 0.1 µ</w:t>
            </w:r>
            <w:r w:rsidRPr="009E356C">
              <w:t>m</w:t>
            </w:r>
            <w:r w:rsidRPr="009E356C">
              <w:rPr>
                <w:lang w:val="el-GR"/>
              </w:rPr>
              <w:t xml:space="preserve">. </w:t>
            </w:r>
            <w:r w:rsidRPr="009E356C">
              <w:t>N</w:t>
            </w:r>
            <w:r w:rsidRPr="009E356C">
              <w:rPr>
                <w:lang w:val="el-GR"/>
              </w:rPr>
              <w:t xml:space="preserve">α έχει επίπεδα ενδοτοξινών ≤5 </w:t>
            </w:r>
            <w:r w:rsidRPr="009E356C">
              <w:t>EU</w:t>
            </w:r>
            <w:r w:rsidRPr="009E356C">
              <w:rPr>
                <w:lang w:val="el-GR"/>
              </w:rPr>
              <w:t>/</w:t>
            </w:r>
            <w:r w:rsidRPr="009E356C">
              <w:t>mL</w:t>
            </w:r>
            <w:r w:rsidRPr="009E356C">
              <w:rPr>
                <w:lang w:val="el-GR"/>
              </w:rPr>
              <w:t xml:space="preserve">, επίπεδα αιμοσφαιρίνης ≤15 </w:t>
            </w:r>
            <w:r w:rsidRPr="009E356C">
              <w:t>mg</w:t>
            </w:r>
            <w:r w:rsidRPr="009E356C">
              <w:rPr>
                <w:lang w:val="el-GR"/>
              </w:rPr>
              <w:t>/</w:t>
            </w:r>
            <w:r w:rsidRPr="009E356C">
              <w:t>dL</w:t>
            </w:r>
            <w:r w:rsidRPr="009E356C">
              <w:rPr>
                <w:lang w:val="el-GR"/>
              </w:rPr>
              <w:t>, και να προσφέρεται σε συσκευασία των 50</w:t>
            </w:r>
            <w:r w:rsidRPr="009E356C">
              <w:t>ml</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600"/>
        </w:trPr>
        <w:tc>
          <w:tcPr>
            <w:tcW w:w="772" w:type="dxa"/>
            <w:hideMark/>
          </w:tcPr>
          <w:p w:rsidR="00B119F0" w:rsidRPr="009E356C" w:rsidRDefault="00B119F0" w:rsidP="009E356C">
            <w:r w:rsidRPr="009E356C">
              <w:t>8</w:t>
            </w:r>
          </w:p>
        </w:tc>
        <w:tc>
          <w:tcPr>
            <w:tcW w:w="4893" w:type="dxa"/>
            <w:hideMark/>
          </w:tcPr>
          <w:p w:rsidR="00B119F0" w:rsidRPr="009E356C" w:rsidRDefault="00B119F0">
            <w:r w:rsidRPr="009E356C">
              <w:rPr>
                <w:lang w:val="el-GR"/>
              </w:rPr>
              <w:t xml:space="preserve">Διάλυμα </w:t>
            </w:r>
            <w:r w:rsidRPr="009E356C">
              <w:t>L</w:t>
            </w:r>
            <w:r w:rsidRPr="009E356C">
              <w:rPr>
                <w:lang w:val="el-GR"/>
              </w:rPr>
              <w:t>-Γλουταμίνης, 200</w:t>
            </w:r>
            <w:r w:rsidRPr="009E356C">
              <w:t>mM</w:t>
            </w:r>
            <w:r w:rsidRPr="009E356C">
              <w:rPr>
                <w:lang w:val="el-GR"/>
              </w:rPr>
              <w:t>, 100</w:t>
            </w:r>
            <w:r w:rsidRPr="009E356C">
              <w:t>X</w:t>
            </w:r>
            <w:r w:rsidRPr="009E356C">
              <w:rPr>
                <w:lang w:val="el-GR"/>
              </w:rPr>
              <w:t>,</w:t>
            </w:r>
            <w:r w:rsidRPr="009E356C">
              <w:t> </w:t>
            </w:r>
            <w:r w:rsidRPr="009E356C">
              <w:rPr>
                <w:lang w:val="el-GR"/>
              </w:rPr>
              <w:t xml:space="preserve"> Καταλληλο για </w:t>
            </w:r>
            <w:r w:rsidRPr="009E356C">
              <w:t>In</w:t>
            </w:r>
            <w:r w:rsidRPr="009E356C">
              <w:rPr>
                <w:lang w:val="el-GR"/>
              </w:rPr>
              <w:t xml:space="preserve"> </w:t>
            </w:r>
            <w:r w:rsidRPr="009E356C">
              <w:t>Vitro</w:t>
            </w:r>
            <w:r w:rsidRPr="009E356C">
              <w:rPr>
                <w:lang w:val="el-GR"/>
              </w:rPr>
              <w:t xml:space="preserve"> Διαγνωστικη χρηση (απαιτειται η επισυναψη σχετικου πιστοπτοιητικου). </w:t>
            </w:r>
            <w:r w:rsidRPr="009E356C">
              <w:t>Συσκευασια 100ml.</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2115"/>
        </w:trPr>
        <w:tc>
          <w:tcPr>
            <w:tcW w:w="772" w:type="dxa"/>
            <w:hideMark/>
          </w:tcPr>
          <w:p w:rsidR="00B119F0" w:rsidRPr="009E356C" w:rsidRDefault="00B119F0" w:rsidP="009E356C">
            <w:r w:rsidRPr="009E356C">
              <w:t>9</w:t>
            </w:r>
          </w:p>
        </w:tc>
        <w:tc>
          <w:tcPr>
            <w:tcW w:w="4893" w:type="dxa"/>
            <w:hideMark/>
          </w:tcPr>
          <w:p w:rsidR="00B119F0" w:rsidRPr="009E356C" w:rsidRDefault="00B119F0">
            <w:pPr>
              <w:rPr>
                <w:lang w:val="el-GR"/>
              </w:rPr>
            </w:pPr>
            <w:r w:rsidRPr="009E356C">
              <w:rPr>
                <w:lang w:val="el-GR"/>
              </w:rPr>
              <w:t xml:space="preserve">Πλήρες </w:t>
            </w:r>
            <w:r w:rsidRPr="009E356C">
              <w:t>kit</w:t>
            </w:r>
            <w:r w:rsidRPr="009E356C">
              <w:rPr>
                <w:lang w:val="el-GR"/>
              </w:rPr>
              <w:t xml:space="preserve"> με καλλιεργητικό μέσο χωρίς ορό και αλβουμίνη, κατάλληλο για καλλιέργεια και ανάπτυξη πολυδύναμων βλαστοκυττάρων και χωρίς να απαιτείται καθημερινή τροφοδοσία με καλλιεργητικά υλικά, για τουλάχιστον 48 ώρες. Να προσφέρεται σε συσκευασία των 500</w:t>
            </w:r>
            <w:r w:rsidRPr="009E356C">
              <w:t>ml</w:t>
            </w:r>
            <w:r w:rsidRPr="009E356C">
              <w:rPr>
                <w:lang w:val="el-GR"/>
              </w:rPr>
              <w:t xml:space="preserve"> και να περιλαμβάνει και 10</w:t>
            </w:r>
            <w:r w:rsidRPr="009E356C">
              <w:t>ml</w:t>
            </w:r>
            <w:r w:rsidRPr="009E356C">
              <w:rPr>
                <w:lang w:val="el-GR"/>
              </w:rPr>
              <w:t xml:space="preserve"> συμπλήρωμα, 50</w:t>
            </w:r>
            <w:r w:rsidRPr="009E356C">
              <w:t>X</w:t>
            </w:r>
            <w:r w:rsidRPr="009E356C">
              <w:rPr>
                <w:lang w:val="el-GR"/>
              </w:rPr>
              <w:t>. Να είναι κατάλληλο για διάφορούς τύπους βλαστοκυττάρων (</w:t>
            </w:r>
            <w:r w:rsidRPr="009E356C">
              <w:t>Stem</w:t>
            </w:r>
            <w:r w:rsidRPr="009E356C">
              <w:rPr>
                <w:lang w:val="el-GR"/>
              </w:rPr>
              <w:t xml:space="preserve"> </w:t>
            </w:r>
            <w:r w:rsidRPr="009E356C">
              <w:t>Cells</w:t>
            </w:r>
            <w:r w:rsidRPr="009E356C">
              <w:rPr>
                <w:lang w:val="el-GR"/>
              </w:rPr>
              <w:t xml:space="preserve">, </w:t>
            </w:r>
            <w:r w:rsidRPr="009E356C">
              <w:t>Embryonic</w:t>
            </w:r>
            <w:r w:rsidRPr="009E356C">
              <w:rPr>
                <w:lang w:val="el-GR"/>
              </w:rPr>
              <w:t xml:space="preserve"> </w:t>
            </w:r>
            <w:r w:rsidRPr="009E356C">
              <w:t>Stem</w:t>
            </w:r>
            <w:r w:rsidRPr="009E356C">
              <w:rPr>
                <w:lang w:val="el-GR"/>
              </w:rPr>
              <w:t xml:space="preserve"> </w:t>
            </w:r>
            <w:r w:rsidRPr="009E356C">
              <w:t>Cells</w:t>
            </w:r>
            <w:r w:rsidRPr="009E356C">
              <w:rPr>
                <w:lang w:val="el-GR"/>
              </w:rPr>
              <w:t xml:space="preserve">, </w:t>
            </w:r>
            <w:r w:rsidRPr="009E356C">
              <w:t>iPS</w:t>
            </w:r>
            <w:r w:rsidRPr="009E356C">
              <w:rPr>
                <w:lang w:val="el-GR"/>
              </w:rPr>
              <w:t xml:space="preserve"> - </w:t>
            </w:r>
            <w:r w:rsidRPr="009E356C">
              <w:t>Induced</w:t>
            </w:r>
            <w:r w:rsidRPr="009E356C">
              <w:rPr>
                <w:lang w:val="el-GR"/>
              </w:rPr>
              <w:t xml:space="preserve"> </w:t>
            </w:r>
            <w:r w:rsidRPr="009E356C">
              <w:t>Pluripotent</w:t>
            </w:r>
            <w:r w:rsidRPr="009E356C">
              <w:rPr>
                <w:lang w:val="el-GR"/>
              </w:rPr>
              <w:t xml:space="preserve"> </w:t>
            </w:r>
            <w:r w:rsidRPr="009E356C">
              <w:t>Stem</w:t>
            </w:r>
            <w:r w:rsidRPr="009E356C">
              <w:rPr>
                <w:lang w:val="el-GR"/>
              </w:rPr>
              <w:t xml:space="preserve"> </w:t>
            </w:r>
            <w:r w:rsidRPr="009E356C">
              <w:t>Cells</w:t>
            </w:r>
            <w:r w:rsidRPr="009E356C">
              <w:rPr>
                <w:lang w:val="el-GR"/>
              </w:rPr>
              <w:t xml:space="preserve">) και να έχει χρόνο ζωής τουλάχιστον 12 μήνες. Να παράγεται σύμφωνα με τα εξής πρότυπα: </w:t>
            </w:r>
            <w:r w:rsidRPr="009E356C">
              <w:t>cGMP</w:t>
            </w:r>
            <w:r w:rsidRPr="009E356C">
              <w:rPr>
                <w:lang w:val="el-GR"/>
              </w:rPr>
              <w:t xml:space="preserve"> </w:t>
            </w:r>
            <w:r w:rsidRPr="009E356C">
              <w:t>for</w:t>
            </w:r>
            <w:r w:rsidRPr="009E356C">
              <w:rPr>
                <w:lang w:val="el-GR"/>
              </w:rPr>
              <w:t xml:space="preserve"> ιατρικές συσκευές, 21 </w:t>
            </w:r>
            <w:r w:rsidRPr="009E356C">
              <w:t>CFR</w:t>
            </w:r>
            <w:r w:rsidRPr="009E356C">
              <w:rPr>
                <w:lang w:val="el-GR"/>
              </w:rPr>
              <w:t xml:space="preserve"> </w:t>
            </w:r>
            <w:r w:rsidRPr="009E356C">
              <w:t>Part</w:t>
            </w:r>
            <w:r w:rsidRPr="009E356C">
              <w:rPr>
                <w:lang w:val="el-GR"/>
              </w:rPr>
              <w:t xml:space="preserve"> 820 και </w:t>
            </w:r>
            <w:r w:rsidRPr="009E356C">
              <w:t>ISO</w:t>
            </w:r>
            <w:r w:rsidRPr="009E356C">
              <w:rPr>
                <w:lang w:val="el-GR"/>
              </w:rPr>
              <w:t xml:space="preserve"> 13485 και να μπορεί να αποσταλεί και σε θερμοκρασία περιβάλλοντος.</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315"/>
        </w:trPr>
        <w:tc>
          <w:tcPr>
            <w:tcW w:w="772" w:type="dxa"/>
            <w:hideMark/>
          </w:tcPr>
          <w:p w:rsidR="00B119F0" w:rsidRPr="009E356C" w:rsidRDefault="00B119F0">
            <w:pPr>
              <w:rPr>
                <w:lang w:val="el-GR"/>
              </w:rPr>
            </w:pPr>
          </w:p>
        </w:tc>
        <w:tc>
          <w:tcPr>
            <w:tcW w:w="4893" w:type="dxa"/>
            <w:hideMark/>
          </w:tcPr>
          <w:p w:rsidR="00B119F0" w:rsidRPr="009E356C" w:rsidRDefault="00B119F0" w:rsidP="009E356C">
            <w:pPr>
              <w:rPr>
                <w:lang w:val="el-GR"/>
              </w:rPr>
            </w:pPr>
          </w:p>
        </w:tc>
        <w:tc>
          <w:tcPr>
            <w:tcW w:w="929" w:type="dxa"/>
          </w:tcPr>
          <w:p w:rsidR="00B119F0" w:rsidRPr="009E356C" w:rsidRDefault="00B119F0" w:rsidP="009E356C">
            <w:pPr>
              <w:rPr>
                <w:lang w:val="el-GR"/>
              </w:rPr>
            </w:pPr>
          </w:p>
        </w:tc>
        <w:tc>
          <w:tcPr>
            <w:tcW w:w="926" w:type="dxa"/>
          </w:tcPr>
          <w:p w:rsidR="00B119F0" w:rsidRPr="009E356C" w:rsidRDefault="00B119F0" w:rsidP="009E356C">
            <w:pPr>
              <w:rPr>
                <w:lang w:val="el-GR"/>
              </w:rPr>
            </w:pPr>
          </w:p>
        </w:tc>
        <w:tc>
          <w:tcPr>
            <w:tcW w:w="1496" w:type="dxa"/>
          </w:tcPr>
          <w:p w:rsidR="00B119F0" w:rsidRPr="009E356C" w:rsidRDefault="00B119F0" w:rsidP="009E356C">
            <w:pPr>
              <w:rPr>
                <w:lang w:val="el-GR"/>
              </w:rPr>
            </w:pPr>
          </w:p>
        </w:tc>
      </w:tr>
      <w:tr w:rsidR="00B119F0" w:rsidRPr="00B119F0" w:rsidTr="00B119F0">
        <w:trPr>
          <w:trHeight w:val="300"/>
        </w:trPr>
        <w:tc>
          <w:tcPr>
            <w:tcW w:w="5665" w:type="dxa"/>
            <w:gridSpan w:val="2"/>
            <w:hideMark/>
          </w:tcPr>
          <w:p w:rsidR="00B119F0" w:rsidRPr="009E356C" w:rsidRDefault="00B119F0" w:rsidP="009E356C">
            <w:pPr>
              <w:rPr>
                <w:b/>
                <w:bCs/>
                <w:lang w:val="el-GR"/>
              </w:rPr>
            </w:pPr>
            <w:r w:rsidRPr="009E356C">
              <w:rPr>
                <w:b/>
                <w:bCs/>
                <w:lang w:val="el-GR"/>
              </w:rPr>
              <w:t xml:space="preserve">ΠΙΝΑΚΑΣ 2. ΑΝΤΙΔΡΑΣΤΗΡΙΑ ΜΟΡΙΑΚΗΣ ΑΝΑΛΥΣΗΣ ΓΙΑ </w:t>
            </w:r>
            <w:r w:rsidRPr="009E356C">
              <w:rPr>
                <w:b/>
                <w:bCs/>
              </w:rPr>
              <w:t>IN</w:t>
            </w:r>
            <w:r w:rsidRPr="009E356C">
              <w:rPr>
                <w:b/>
                <w:bCs/>
                <w:lang w:val="el-GR"/>
              </w:rPr>
              <w:t xml:space="preserve"> </w:t>
            </w:r>
            <w:r w:rsidRPr="009E356C">
              <w:rPr>
                <w:b/>
                <w:bCs/>
              </w:rPr>
              <w:t>VIVO</w:t>
            </w:r>
            <w:r w:rsidRPr="009E356C">
              <w:rPr>
                <w:b/>
                <w:bCs/>
                <w:lang w:val="el-GR"/>
              </w:rPr>
              <w:t xml:space="preserve"> </w:t>
            </w:r>
            <w:r w:rsidRPr="009E356C">
              <w:rPr>
                <w:b/>
                <w:bCs/>
              </w:rPr>
              <w:t>KAI</w:t>
            </w:r>
            <w:r w:rsidRPr="009E356C">
              <w:rPr>
                <w:b/>
                <w:bCs/>
                <w:lang w:val="el-GR"/>
              </w:rPr>
              <w:t xml:space="preserve"> </w:t>
            </w:r>
            <w:r w:rsidRPr="009E356C">
              <w:rPr>
                <w:b/>
                <w:bCs/>
              </w:rPr>
              <w:t>IN</w:t>
            </w:r>
            <w:r w:rsidRPr="009E356C">
              <w:rPr>
                <w:b/>
                <w:bCs/>
                <w:lang w:val="el-GR"/>
              </w:rPr>
              <w:t xml:space="preserve"> </w:t>
            </w:r>
            <w:r w:rsidRPr="009E356C">
              <w:rPr>
                <w:b/>
                <w:bCs/>
              </w:rPr>
              <w:t>VITRO</w:t>
            </w:r>
            <w:r w:rsidRPr="009E356C">
              <w:rPr>
                <w:b/>
                <w:bCs/>
                <w:lang w:val="el-GR"/>
              </w:rPr>
              <w:t xml:space="preserve"> ΜΟΝΤΕΛΑ ΝΕΥΡΟΕΚΦΥΛΙΣΤΙΚΩΝ ΠΑΘΗΣΕΩΝ (Συνολική Αξία 7548.00 € + ΦΠΑ)</w:t>
            </w:r>
          </w:p>
        </w:tc>
        <w:tc>
          <w:tcPr>
            <w:tcW w:w="929" w:type="dxa"/>
          </w:tcPr>
          <w:p w:rsidR="00B119F0" w:rsidRPr="009E356C" w:rsidRDefault="00B119F0" w:rsidP="009E356C">
            <w:pPr>
              <w:rPr>
                <w:b/>
                <w:bCs/>
                <w:lang w:val="el-GR"/>
              </w:rPr>
            </w:pPr>
            <w:r>
              <w:rPr>
                <w:b/>
                <w:bCs/>
                <w:lang w:val="el-GR"/>
              </w:rPr>
              <w:t xml:space="preserve">ΝΑΙ </w:t>
            </w:r>
          </w:p>
        </w:tc>
        <w:tc>
          <w:tcPr>
            <w:tcW w:w="926" w:type="dxa"/>
          </w:tcPr>
          <w:p w:rsidR="00B119F0" w:rsidRPr="009E356C" w:rsidRDefault="00B119F0" w:rsidP="009E356C">
            <w:pPr>
              <w:rPr>
                <w:b/>
                <w:bCs/>
                <w:lang w:val="el-GR"/>
              </w:rPr>
            </w:pPr>
            <w:r>
              <w:rPr>
                <w:b/>
                <w:bCs/>
                <w:lang w:val="el-GR"/>
              </w:rPr>
              <w:t xml:space="preserve">ΟΧΙ </w:t>
            </w:r>
          </w:p>
        </w:tc>
        <w:tc>
          <w:tcPr>
            <w:tcW w:w="1496" w:type="dxa"/>
          </w:tcPr>
          <w:p w:rsidR="00B119F0" w:rsidRPr="009E356C" w:rsidRDefault="00B119F0" w:rsidP="009E356C">
            <w:pPr>
              <w:rPr>
                <w:b/>
                <w:bCs/>
                <w:lang w:val="el-GR"/>
              </w:rPr>
            </w:pPr>
            <w:r>
              <w:rPr>
                <w:b/>
                <w:bCs/>
                <w:lang w:val="el-GR"/>
              </w:rPr>
              <w:t>ΠΑΡΑΠΟΜΠΗ</w:t>
            </w:r>
          </w:p>
        </w:tc>
      </w:tr>
      <w:tr w:rsidR="00B119F0" w:rsidRPr="009E356C" w:rsidTr="00B119F0">
        <w:trPr>
          <w:trHeight w:val="2700"/>
        </w:trPr>
        <w:tc>
          <w:tcPr>
            <w:tcW w:w="772" w:type="dxa"/>
            <w:hideMark/>
          </w:tcPr>
          <w:p w:rsidR="00B119F0" w:rsidRPr="009E356C" w:rsidRDefault="00B119F0" w:rsidP="009E356C">
            <w:r w:rsidRPr="009E356C">
              <w:t>10</w:t>
            </w:r>
          </w:p>
        </w:tc>
        <w:tc>
          <w:tcPr>
            <w:tcW w:w="4893" w:type="dxa"/>
            <w:hideMark/>
          </w:tcPr>
          <w:p w:rsidR="00B119F0" w:rsidRPr="009E356C" w:rsidRDefault="00B119F0">
            <w:r w:rsidRPr="009E356C">
              <w:rPr>
                <w:lang w:val="el-GR"/>
              </w:rPr>
              <w:t xml:space="preserve">Διάλυμα σταθεροποίησης του </w:t>
            </w:r>
            <w:r w:rsidRPr="009E356C">
              <w:t>RNA</w:t>
            </w:r>
            <w:r w:rsidRPr="009E356C">
              <w:rPr>
                <w:lang w:val="el-GR"/>
              </w:rPr>
              <w:t xml:space="preserve">  σε κύτταρα και ιστούς το οποίο να επιτρέπει την μακροπρόθεσμη φύλαξη τους ώστε η απομόνωση του </w:t>
            </w:r>
            <w:r w:rsidRPr="009E356C">
              <w:t>RNA</w:t>
            </w:r>
            <w:r w:rsidRPr="009E356C">
              <w:rPr>
                <w:lang w:val="el-GR"/>
              </w:rPr>
              <w:t xml:space="preserve"> να μπορεί να γίνει σε δεύτερο χρόνο. </w:t>
            </w:r>
            <w:r w:rsidRPr="009E356C">
              <w:rPr>
                <w:lang w:val="el-GR"/>
              </w:rPr>
              <w:br/>
            </w:r>
            <w:r w:rsidRPr="009E356C">
              <w:rPr>
                <w:lang w:val="el-GR"/>
              </w:rPr>
              <w:br/>
              <w:t xml:space="preserve">Να διατηρεί το </w:t>
            </w:r>
            <w:r w:rsidRPr="009E356C">
              <w:t>RNA</w:t>
            </w:r>
            <w:r w:rsidRPr="009E356C">
              <w:rPr>
                <w:lang w:val="el-GR"/>
              </w:rPr>
              <w:t xml:space="preserve"> στους ιστούς  έως και μία εβδομάδα στους 25 °</w:t>
            </w:r>
            <w:r w:rsidRPr="009E356C">
              <w:t>C</w:t>
            </w:r>
            <w:r w:rsidRPr="009E356C">
              <w:rPr>
                <w:lang w:val="el-GR"/>
              </w:rPr>
              <w:t xml:space="preserve"> και έως και ένα μήνα στους 4 °</w:t>
            </w:r>
            <w:r w:rsidRPr="009E356C">
              <w:t>C</w:t>
            </w:r>
            <w:r w:rsidRPr="009E356C">
              <w:rPr>
                <w:lang w:val="el-GR"/>
              </w:rPr>
              <w:t>.</w:t>
            </w:r>
            <w:r w:rsidRPr="009E356C">
              <w:rPr>
                <w:lang w:val="el-GR"/>
              </w:rPr>
              <w:br/>
            </w:r>
            <w:r w:rsidRPr="009E356C">
              <w:rPr>
                <w:lang w:val="el-GR"/>
              </w:rPr>
              <w:br/>
              <w:t>Να δίνει τη δυνατότητα για αποθήκευση των ιστών για μεγάλη χρονική περίοδο στους -20 °</w:t>
            </w:r>
            <w:r w:rsidRPr="009E356C">
              <w:t>C</w:t>
            </w:r>
            <w:r w:rsidRPr="009E356C">
              <w:rPr>
                <w:lang w:val="el-GR"/>
              </w:rPr>
              <w:t>.</w:t>
            </w:r>
            <w:r w:rsidRPr="009E356C">
              <w:rPr>
                <w:lang w:val="el-GR"/>
              </w:rPr>
              <w:br/>
            </w:r>
            <w:r w:rsidRPr="009E356C">
              <w:rPr>
                <w:lang w:val="el-GR"/>
              </w:rPr>
              <w:br/>
              <w:t xml:space="preserve">Να διατηρεί την ακεραιότητα του </w:t>
            </w:r>
            <w:r w:rsidRPr="009E356C">
              <w:t>RNA</w:t>
            </w:r>
            <w:r w:rsidRPr="009E356C">
              <w:rPr>
                <w:lang w:val="el-GR"/>
              </w:rPr>
              <w:t xml:space="preserve"> και να είναι συμβατό με όλες τις τεχνικές απομόνωσης.  </w:t>
            </w:r>
            <w:r w:rsidRPr="009E356C">
              <w:rPr>
                <w:lang w:val="el-GR"/>
              </w:rPr>
              <w:br/>
            </w:r>
            <w:r w:rsidRPr="009E356C">
              <w:rPr>
                <w:lang w:val="el-GR"/>
              </w:rPr>
              <w:br/>
              <w:t xml:space="preserve">Το αρχικό δείγμα να είναι κύτταρα ή ιστοί </w:t>
            </w:r>
            <w:r w:rsidRPr="009E356C">
              <w:rPr>
                <w:lang w:val="el-GR"/>
              </w:rPr>
              <w:lastRenderedPageBreak/>
              <w:t>διαμέτρου έως 5</w:t>
            </w:r>
            <w:r w:rsidRPr="009E356C">
              <w:t>mm</w:t>
            </w:r>
            <w:r w:rsidRPr="009E356C">
              <w:rPr>
                <w:lang w:val="el-GR"/>
              </w:rPr>
              <w:t>.</w:t>
            </w:r>
            <w:r w:rsidRPr="009E356C">
              <w:rPr>
                <w:lang w:val="el-GR"/>
              </w:rPr>
              <w:br/>
            </w:r>
            <w:r w:rsidRPr="009E356C">
              <w:rPr>
                <w:lang w:val="el-GR"/>
              </w:rPr>
              <w:br/>
              <w:t xml:space="preserve">Ο τυπικός αριθμός </w:t>
            </w:r>
            <w:r w:rsidRPr="009E356C">
              <w:t>RIN</w:t>
            </w:r>
            <w:r w:rsidRPr="009E356C">
              <w:rPr>
                <w:lang w:val="el-GR"/>
              </w:rPr>
              <w:t xml:space="preserve"> μετά την απομόνωση </w:t>
            </w:r>
            <w:r w:rsidRPr="009E356C">
              <w:t>RNA</w:t>
            </w:r>
            <w:r w:rsidRPr="009E356C">
              <w:rPr>
                <w:lang w:val="el-GR"/>
              </w:rPr>
              <w:t xml:space="preserve"> να είναι 10 για κύτταρα θηλαστικών και &gt;9 για ιστούς θηλαστικών. </w:t>
            </w:r>
            <w:r w:rsidRPr="009E356C">
              <w:rPr>
                <w:lang w:val="el-GR"/>
              </w:rPr>
              <w:br/>
            </w:r>
            <w:r w:rsidRPr="009E356C">
              <w:rPr>
                <w:lang w:val="el-GR"/>
              </w:rPr>
              <w:br/>
            </w:r>
            <w:r w:rsidRPr="009E356C">
              <w:t>Να διατίθεται σε υγρή μορφή, σε συσκευασία 250 ml.</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2700"/>
        </w:trPr>
        <w:tc>
          <w:tcPr>
            <w:tcW w:w="772" w:type="dxa"/>
            <w:hideMark/>
          </w:tcPr>
          <w:p w:rsidR="00B119F0" w:rsidRPr="009E356C" w:rsidRDefault="00B119F0" w:rsidP="009E356C">
            <w:r w:rsidRPr="009E356C">
              <w:lastRenderedPageBreak/>
              <w:t>11</w:t>
            </w:r>
          </w:p>
        </w:tc>
        <w:tc>
          <w:tcPr>
            <w:tcW w:w="4893" w:type="dxa"/>
            <w:hideMark/>
          </w:tcPr>
          <w:p w:rsidR="00B119F0" w:rsidRPr="009E356C" w:rsidRDefault="00B119F0">
            <w:pPr>
              <w:rPr>
                <w:lang w:val="el-GR"/>
              </w:rPr>
            </w:pPr>
            <w:r w:rsidRPr="009E356C">
              <w:t>Διάλυμα για απομόνωση RNA  από cultured cells, bacterial cells, yeast cells,  tissue,  viral fluids</w:t>
            </w:r>
            <w:r w:rsidRPr="009E356C">
              <w:br/>
            </w:r>
            <w:r w:rsidRPr="009E356C">
              <w:br/>
              <w:t>Να μην απαιτεί χρήση χλωροφόρμιου.</w:t>
            </w:r>
            <w:r w:rsidRPr="009E356C">
              <w:br/>
            </w:r>
            <w:r w:rsidRPr="009E356C">
              <w:br/>
            </w:r>
            <w:r w:rsidRPr="009E356C">
              <w:rPr>
                <w:lang w:val="el-GR"/>
              </w:rPr>
              <w:t>Να μην απαιτεί διαχωρισμό φάσεων.</w:t>
            </w:r>
            <w:r w:rsidRPr="009E356C">
              <w:rPr>
                <w:lang w:val="el-GR"/>
              </w:rPr>
              <w:br/>
            </w:r>
            <w:r w:rsidRPr="009E356C">
              <w:rPr>
                <w:lang w:val="el-GR"/>
              </w:rPr>
              <w:br/>
              <w:t xml:space="preserve">Να είναι κατάλληλο για απομόνωση μικρών και μεγάλων </w:t>
            </w:r>
            <w:r w:rsidRPr="009E356C">
              <w:t>RNA</w:t>
            </w:r>
            <w:r w:rsidRPr="009E356C">
              <w:rPr>
                <w:lang w:val="el-GR"/>
              </w:rPr>
              <w:br/>
            </w:r>
            <w:r w:rsidRPr="009E356C">
              <w:rPr>
                <w:lang w:val="el-GR"/>
              </w:rPr>
              <w:br/>
              <w:t xml:space="preserve">Να παρέχεται υψηλής καθαρότητας </w:t>
            </w:r>
            <w:r w:rsidRPr="009E356C">
              <w:t>RNA</w:t>
            </w:r>
            <w:r w:rsidRPr="009E356C">
              <w:rPr>
                <w:lang w:val="el-GR"/>
              </w:rPr>
              <w:t xml:space="preserve"> με μεγάλο </w:t>
            </w:r>
            <w:r w:rsidRPr="009E356C">
              <w:t>RIN</w:t>
            </w:r>
            <w:r w:rsidRPr="009E356C">
              <w:rPr>
                <w:lang w:val="el-GR"/>
              </w:rPr>
              <w:t xml:space="preserve"> </w:t>
            </w:r>
            <w:r w:rsidRPr="009E356C">
              <w:t>value</w:t>
            </w:r>
            <w:r w:rsidRPr="009E356C">
              <w:rPr>
                <w:lang w:val="el-GR"/>
              </w:rPr>
              <w:br/>
            </w:r>
            <w:r w:rsidRPr="009E356C">
              <w:rPr>
                <w:lang w:val="el-GR"/>
              </w:rPr>
              <w:br/>
              <w:t>Η διαδικασία να ολοκληρώνεται σε λιγότερο από μία ώρα.</w:t>
            </w:r>
            <w:r w:rsidRPr="009E356C">
              <w:rPr>
                <w:lang w:val="el-GR"/>
              </w:rPr>
              <w:br/>
            </w:r>
            <w:r w:rsidRPr="009E356C">
              <w:rPr>
                <w:lang w:val="el-GR"/>
              </w:rPr>
              <w:br/>
              <w:t xml:space="preserve">Να είναι κατάλληλο για όλες τις συνήθεις εφαρμογές: </w:t>
            </w:r>
            <w:r w:rsidRPr="009E356C">
              <w:t>real</w:t>
            </w:r>
            <w:r w:rsidRPr="009E356C">
              <w:rPr>
                <w:lang w:val="el-GR"/>
              </w:rPr>
              <w:t>-</w:t>
            </w:r>
            <w:r w:rsidRPr="009E356C">
              <w:t>time</w:t>
            </w:r>
            <w:r w:rsidRPr="009E356C">
              <w:rPr>
                <w:lang w:val="el-GR"/>
              </w:rPr>
              <w:t xml:space="preserve"> </w:t>
            </w:r>
            <w:r w:rsidRPr="009E356C">
              <w:t>RT</w:t>
            </w:r>
            <w:r w:rsidRPr="009E356C">
              <w:rPr>
                <w:lang w:val="el-GR"/>
              </w:rPr>
              <w:t>-</w:t>
            </w:r>
            <w:r w:rsidRPr="009E356C">
              <w:t>PCR</w:t>
            </w:r>
            <w:r w:rsidRPr="009E356C">
              <w:rPr>
                <w:lang w:val="el-GR"/>
              </w:rPr>
              <w:t xml:space="preserve">, </w:t>
            </w:r>
            <w:r w:rsidRPr="009E356C">
              <w:t>Northern</w:t>
            </w:r>
            <w:r w:rsidRPr="009E356C">
              <w:rPr>
                <w:lang w:val="el-GR"/>
              </w:rPr>
              <w:t xml:space="preserve"> </w:t>
            </w:r>
            <w:r w:rsidRPr="009E356C">
              <w:t>blotting</w:t>
            </w:r>
            <w:r w:rsidRPr="009E356C">
              <w:rPr>
                <w:lang w:val="el-GR"/>
              </w:rPr>
              <w:t xml:space="preserve">, </w:t>
            </w:r>
            <w:r w:rsidRPr="009E356C">
              <w:t>primer</w:t>
            </w:r>
            <w:r w:rsidRPr="009E356C">
              <w:rPr>
                <w:lang w:val="el-GR"/>
              </w:rPr>
              <w:t xml:space="preserve"> </w:t>
            </w:r>
            <w:r w:rsidRPr="009E356C">
              <w:t>extension</w:t>
            </w:r>
            <w:r w:rsidRPr="009E356C">
              <w:rPr>
                <w:lang w:val="el-GR"/>
              </w:rPr>
              <w:t xml:space="preserve">, </w:t>
            </w:r>
            <w:r w:rsidRPr="009E356C">
              <w:t>array</w:t>
            </w:r>
            <w:r w:rsidRPr="009E356C">
              <w:rPr>
                <w:lang w:val="el-GR"/>
              </w:rPr>
              <w:t xml:space="preserve"> </w:t>
            </w:r>
            <w:r w:rsidRPr="009E356C">
              <w:t>technology</w:t>
            </w:r>
            <w:r w:rsidRPr="009E356C">
              <w:rPr>
                <w:lang w:val="el-GR"/>
              </w:rPr>
              <w:t xml:space="preserve">, </w:t>
            </w:r>
            <w:r w:rsidRPr="009E356C">
              <w:t>Rnase</w:t>
            </w:r>
            <w:r w:rsidRPr="009E356C">
              <w:rPr>
                <w:lang w:val="el-GR"/>
              </w:rPr>
              <w:t xml:space="preserve"> </w:t>
            </w:r>
            <w:r w:rsidRPr="009E356C">
              <w:t>protection</w:t>
            </w:r>
            <w:r w:rsidRPr="009E356C">
              <w:rPr>
                <w:lang w:val="el-GR"/>
              </w:rPr>
              <w:t xml:space="preserve"> </w:t>
            </w:r>
            <w:r w:rsidRPr="009E356C">
              <w:t>assays</w:t>
            </w:r>
            <w:r w:rsidRPr="009E356C">
              <w:rPr>
                <w:lang w:val="el-GR"/>
              </w:rPr>
              <w:br/>
            </w:r>
            <w:r w:rsidRPr="009E356C">
              <w:rPr>
                <w:lang w:val="el-GR"/>
              </w:rPr>
              <w:br/>
            </w:r>
            <w:r w:rsidRPr="009E356C">
              <w:t>N</w:t>
            </w:r>
            <w:r w:rsidRPr="009E356C">
              <w:rPr>
                <w:lang w:val="el-GR"/>
              </w:rPr>
              <w:t xml:space="preserve">α διατίθεται σε συσκευασία των 200 </w:t>
            </w:r>
            <w:r w:rsidRPr="009E356C">
              <w:t>ml</w:t>
            </w:r>
          </w:p>
        </w:tc>
        <w:tc>
          <w:tcPr>
            <w:tcW w:w="929" w:type="dxa"/>
          </w:tcPr>
          <w:p w:rsidR="00B119F0" w:rsidRPr="007C4D87" w:rsidRDefault="00B119F0">
            <w:pPr>
              <w:rPr>
                <w:lang w:val="el-GR"/>
              </w:rPr>
            </w:pPr>
          </w:p>
        </w:tc>
        <w:tc>
          <w:tcPr>
            <w:tcW w:w="926" w:type="dxa"/>
          </w:tcPr>
          <w:p w:rsidR="00B119F0" w:rsidRPr="007C4D87" w:rsidRDefault="00B119F0">
            <w:pPr>
              <w:rPr>
                <w:lang w:val="el-GR"/>
              </w:rPr>
            </w:pPr>
          </w:p>
        </w:tc>
        <w:tc>
          <w:tcPr>
            <w:tcW w:w="1496" w:type="dxa"/>
          </w:tcPr>
          <w:p w:rsidR="00B119F0" w:rsidRPr="007C4D87" w:rsidRDefault="00B119F0">
            <w:pPr>
              <w:rPr>
                <w:lang w:val="el-GR"/>
              </w:rPr>
            </w:pPr>
          </w:p>
        </w:tc>
      </w:tr>
      <w:tr w:rsidR="00B119F0" w:rsidRPr="009E356C" w:rsidTr="00B119F0">
        <w:trPr>
          <w:trHeight w:val="2400"/>
        </w:trPr>
        <w:tc>
          <w:tcPr>
            <w:tcW w:w="772" w:type="dxa"/>
            <w:hideMark/>
          </w:tcPr>
          <w:p w:rsidR="00B119F0" w:rsidRPr="009E356C" w:rsidRDefault="00B119F0" w:rsidP="009E356C">
            <w:r w:rsidRPr="009E356C">
              <w:t>12</w:t>
            </w:r>
          </w:p>
        </w:tc>
        <w:tc>
          <w:tcPr>
            <w:tcW w:w="4893" w:type="dxa"/>
            <w:hideMark/>
          </w:tcPr>
          <w:p w:rsidR="00B119F0" w:rsidRPr="009E356C" w:rsidRDefault="00B119F0">
            <w:r w:rsidRPr="009E356C">
              <w:rPr>
                <w:lang w:val="el-GR"/>
              </w:rPr>
              <w:t>Κ</w:t>
            </w:r>
            <w:r w:rsidRPr="009E356C">
              <w:t>it</w:t>
            </w:r>
            <w:r w:rsidRPr="009E356C">
              <w:rPr>
                <w:lang w:val="el-GR"/>
              </w:rPr>
              <w:t xml:space="preserve"> για επιπλέον καθαρισμό και απόδοση </w:t>
            </w:r>
            <w:r w:rsidRPr="009E356C">
              <w:t>total</w:t>
            </w:r>
            <w:r w:rsidRPr="009E356C">
              <w:rPr>
                <w:lang w:val="el-GR"/>
              </w:rPr>
              <w:t xml:space="preserve"> </w:t>
            </w:r>
            <w:r w:rsidRPr="009E356C">
              <w:t>RNA</w:t>
            </w:r>
            <w:r w:rsidRPr="009E356C">
              <w:rPr>
                <w:lang w:val="el-GR"/>
              </w:rPr>
              <w:t xml:space="preserve"> που έχει απομονωθεί με διάλυμα  </w:t>
            </w:r>
            <w:r w:rsidRPr="009E356C">
              <w:t>Nucleozol</w:t>
            </w:r>
            <w:r w:rsidRPr="009E356C">
              <w:rPr>
                <w:lang w:val="el-GR"/>
              </w:rPr>
              <w:t xml:space="preserve">.  Η διαδικασία να επιτυγχάνεται με τεχνολογία </w:t>
            </w:r>
            <w:r w:rsidRPr="009E356C">
              <w:t>Silica</w:t>
            </w:r>
            <w:r w:rsidRPr="009E356C">
              <w:rPr>
                <w:lang w:val="el-GR"/>
              </w:rPr>
              <w:t xml:space="preserve"> </w:t>
            </w:r>
            <w:r w:rsidRPr="009E356C">
              <w:t>Membrane</w:t>
            </w:r>
            <w:r w:rsidRPr="009E356C">
              <w:rPr>
                <w:lang w:val="el-GR"/>
              </w:rPr>
              <w:t xml:space="preserve"> με </w:t>
            </w:r>
            <w:r w:rsidRPr="009E356C">
              <w:t>spin</w:t>
            </w:r>
            <w:r w:rsidRPr="009E356C">
              <w:rPr>
                <w:lang w:val="el-GR"/>
              </w:rPr>
              <w:t xml:space="preserve"> </w:t>
            </w:r>
            <w:r w:rsidRPr="009E356C">
              <w:t>columns</w:t>
            </w:r>
            <w:r w:rsidRPr="009E356C">
              <w:rPr>
                <w:lang w:val="el-GR"/>
              </w:rPr>
              <w:t xml:space="preserve"> και σε ένα μόνο στάδιο έκπλυσης - έκλουσης. Να δέχεται έως και  ≤ 500 µ</w:t>
            </w:r>
            <w:r w:rsidRPr="009E356C">
              <w:t>L</w:t>
            </w:r>
            <w:r w:rsidRPr="009E356C">
              <w:rPr>
                <w:lang w:val="el-GR"/>
              </w:rPr>
              <w:t xml:space="preserve"> δείγματος. Το επιθυμητό </w:t>
            </w:r>
            <w:r w:rsidRPr="009E356C">
              <w:t>fragment</w:t>
            </w:r>
            <w:r w:rsidRPr="009E356C">
              <w:rPr>
                <w:lang w:val="el-GR"/>
              </w:rPr>
              <w:t xml:space="preserve"> </w:t>
            </w:r>
            <w:r w:rsidRPr="009E356C">
              <w:t>size</w:t>
            </w:r>
            <w:r w:rsidRPr="009E356C">
              <w:rPr>
                <w:lang w:val="el-GR"/>
              </w:rPr>
              <w:t xml:space="preserve"> να είναι για μικρά </w:t>
            </w:r>
            <w:r w:rsidRPr="009E356C">
              <w:t>RNA</w:t>
            </w:r>
            <w:r w:rsidRPr="009E356C">
              <w:rPr>
                <w:lang w:val="el-GR"/>
              </w:rPr>
              <w:t xml:space="preserve">, 10-200 </w:t>
            </w:r>
            <w:r w:rsidRPr="009E356C">
              <w:t>nt</w:t>
            </w:r>
            <w:r w:rsidRPr="009E356C">
              <w:rPr>
                <w:lang w:val="el-GR"/>
              </w:rPr>
              <w:t xml:space="preserve"> και για μεγάλα </w:t>
            </w:r>
            <w:r w:rsidRPr="009E356C">
              <w:t>RNA</w:t>
            </w:r>
            <w:r w:rsidRPr="009E356C">
              <w:rPr>
                <w:lang w:val="el-GR"/>
              </w:rPr>
              <w:t xml:space="preserve">: &gt; 200 </w:t>
            </w:r>
            <w:r w:rsidRPr="009E356C">
              <w:t>nt</w:t>
            </w:r>
            <w:r w:rsidRPr="009E356C">
              <w:rPr>
                <w:lang w:val="el-GR"/>
              </w:rPr>
              <w:t xml:space="preserve">.  Να επιτυγχάνεται ανάκτηση του </w:t>
            </w:r>
            <w:r w:rsidRPr="009E356C">
              <w:t>RNA</w:t>
            </w:r>
            <w:r w:rsidRPr="009E356C">
              <w:rPr>
                <w:lang w:val="el-GR"/>
              </w:rPr>
              <w:t xml:space="preserve"> έως και 95%. Ο όγκος έκλουσης να είναι 60μ</w:t>
            </w:r>
            <w:r w:rsidRPr="009E356C">
              <w:t>l</w:t>
            </w:r>
            <w:r w:rsidRPr="009E356C">
              <w:rPr>
                <w:lang w:val="el-GR"/>
              </w:rPr>
              <w:t xml:space="preserve">. Η διαδικασία να ολοκληρώνεται σε λιγότερο από μία ώρα. Το κιτ να περιλαμβάνει </w:t>
            </w:r>
            <w:r w:rsidRPr="009E356C">
              <w:t>RNA</w:t>
            </w:r>
            <w:r w:rsidRPr="009E356C">
              <w:rPr>
                <w:lang w:val="el-GR"/>
              </w:rPr>
              <w:t xml:space="preserve"> </w:t>
            </w:r>
            <w:r w:rsidRPr="009E356C">
              <w:t>Columns</w:t>
            </w:r>
            <w:r w:rsidRPr="009E356C">
              <w:rPr>
                <w:lang w:val="el-GR"/>
              </w:rPr>
              <w:t xml:space="preserve">, </w:t>
            </w:r>
            <w:r w:rsidRPr="009E356C">
              <w:t>Collection</w:t>
            </w:r>
            <w:r w:rsidRPr="009E356C">
              <w:rPr>
                <w:lang w:val="el-GR"/>
              </w:rPr>
              <w:t xml:space="preserve"> </w:t>
            </w:r>
            <w:r w:rsidRPr="009E356C">
              <w:t>Tubes</w:t>
            </w:r>
            <w:r w:rsidRPr="009E356C">
              <w:rPr>
                <w:lang w:val="el-GR"/>
              </w:rPr>
              <w:t xml:space="preserve">, </w:t>
            </w:r>
            <w:r w:rsidRPr="009E356C">
              <w:t>buffers</w:t>
            </w:r>
            <w:r w:rsidRPr="009E356C">
              <w:rPr>
                <w:lang w:val="el-GR"/>
              </w:rPr>
              <w:t xml:space="preserve">. </w:t>
            </w:r>
            <w:r w:rsidRPr="009E356C">
              <w:t>Να διατίθεται σε συσκευασία των 50 columns.</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3600"/>
        </w:trPr>
        <w:tc>
          <w:tcPr>
            <w:tcW w:w="772" w:type="dxa"/>
            <w:hideMark/>
          </w:tcPr>
          <w:p w:rsidR="00B119F0" w:rsidRPr="009E356C" w:rsidRDefault="00B119F0" w:rsidP="009E356C">
            <w:r w:rsidRPr="009E356C">
              <w:lastRenderedPageBreak/>
              <w:t>13</w:t>
            </w:r>
          </w:p>
        </w:tc>
        <w:tc>
          <w:tcPr>
            <w:tcW w:w="4893" w:type="dxa"/>
            <w:hideMark/>
          </w:tcPr>
          <w:p w:rsidR="00B119F0" w:rsidRPr="009E356C" w:rsidRDefault="00B119F0">
            <w:r w:rsidRPr="009E356C">
              <w:rPr>
                <w:lang w:val="el-GR"/>
              </w:rPr>
              <w:t xml:space="preserve">Να είναι κατάλληλο για απομάκρυνση αναστολέων </w:t>
            </w:r>
            <w:r w:rsidRPr="009E356C">
              <w:t>PCR</w:t>
            </w:r>
            <w:r w:rsidRPr="009E356C">
              <w:rPr>
                <w:lang w:val="el-GR"/>
              </w:rPr>
              <w:t xml:space="preserve"> από ήδη απομονωμένο </w:t>
            </w:r>
            <w:r w:rsidRPr="009E356C">
              <w:t>DNA</w:t>
            </w:r>
            <w:r w:rsidRPr="009E356C">
              <w:rPr>
                <w:lang w:val="el-GR"/>
              </w:rPr>
              <w:t xml:space="preserve">. </w:t>
            </w:r>
            <w:r w:rsidRPr="009E356C">
              <w:rPr>
                <w:lang w:val="el-GR"/>
              </w:rPr>
              <w:br/>
            </w:r>
            <w:r w:rsidRPr="009E356C">
              <w:rPr>
                <w:lang w:val="el-GR"/>
              </w:rPr>
              <w:br/>
              <w:t>Να μπορεί να δεχθεί αρχικό όγκο δείγματος έως 100 μ</w:t>
            </w:r>
            <w:r w:rsidRPr="009E356C">
              <w:t>l</w:t>
            </w:r>
            <w:r w:rsidRPr="009E356C">
              <w:rPr>
                <w:lang w:val="el-GR"/>
              </w:rPr>
              <w:t xml:space="preserve">, και μέγεθος </w:t>
            </w:r>
            <w:r w:rsidRPr="009E356C">
              <w:t>DNA</w:t>
            </w:r>
            <w:r w:rsidRPr="009E356C">
              <w:rPr>
                <w:lang w:val="el-GR"/>
              </w:rPr>
              <w:t xml:space="preserve"> από 200 </w:t>
            </w:r>
            <w:r w:rsidRPr="009E356C">
              <w:t>bp</w:t>
            </w:r>
            <w:r w:rsidRPr="009E356C">
              <w:rPr>
                <w:lang w:val="el-GR"/>
              </w:rPr>
              <w:t xml:space="preserve"> έως περίπου 50 </w:t>
            </w:r>
            <w:r w:rsidRPr="009E356C">
              <w:t>kbp</w:t>
            </w:r>
            <w:r w:rsidRPr="009E356C">
              <w:rPr>
                <w:lang w:val="el-GR"/>
              </w:rPr>
              <w:br/>
            </w:r>
            <w:r w:rsidRPr="009E356C">
              <w:rPr>
                <w:lang w:val="el-GR"/>
              </w:rPr>
              <w:br/>
              <w:t xml:space="preserve">Να χρησιμοποιεί τεχνολογία </w:t>
            </w:r>
            <w:r w:rsidRPr="009E356C">
              <w:t>Silica</w:t>
            </w:r>
            <w:r w:rsidRPr="009E356C">
              <w:rPr>
                <w:lang w:val="el-GR"/>
              </w:rPr>
              <w:t xml:space="preserve"> </w:t>
            </w:r>
            <w:r w:rsidRPr="009E356C">
              <w:t>Membrane</w:t>
            </w:r>
            <w:r w:rsidRPr="009E356C">
              <w:rPr>
                <w:lang w:val="el-GR"/>
              </w:rPr>
              <w:t xml:space="preserve"> με </w:t>
            </w:r>
            <w:r w:rsidRPr="009E356C">
              <w:t>spin</w:t>
            </w:r>
            <w:r w:rsidRPr="009E356C">
              <w:rPr>
                <w:lang w:val="el-GR"/>
              </w:rPr>
              <w:t xml:space="preserve"> </w:t>
            </w:r>
            <w:r w:rsidRPr="009E356C">
              <w:t>columns</w:t>
            </w:r>
            <w:r w:rsidRPr="009E356C">
              <w:rPr>
                <w:lang w:val="el-GR"/>
              </w:rPr>
              <w:br/>
            </w:r>
            <w:r w:rsidRPr="009E356C">
              <w:rPr>
                <w:lang w:val="el-GR"/>
              </w:rPr>
              <w:br/>
              <w:t>Να έχει τυπική ανάκτηση τουλάχιστον 75 %</w:t>
            </w:r>
            <w:r w:rsidRPr="009E356C">
              <w:rPr>
                <w:lang w:val="el-GR"/>
              </w:rPr>
              <w:br/>
            </w:r>
            <w:r w:rsidRPr="009E356C">
              <w:rPr>
                <w:lang w:val="el-GR"/>
              </w:rPr>
              <w:br/>
              <w:t xml:space="preserve">Να έχει ικανότητα δέσμευσης </w:t>
            </w:r>
            <w:r w:rsidRPr="009E356C">
              <w:t>DNA</w:t>
            </w:r>
            <w:r w:rsidRPr="009E356C">
              <w:rPr>
                <w:lang w:val="el-GR"/>
              </w:rPr>
              <w:t xml:space="preserve"> 50-60μ</w:t>
            </w:r>
            <w:r w:rsidRPr="009E356C">
              <w:t>g</w:t>
            </w:r>
            <w:r w:rsidRPr="009E356C">
              <w:rPr>
                <w:lang w:val="el-GR"/>
              </w:rPr>
              <w:br/>
            </w:r>
            <w:r w:rsidRPr="009E356C">
              <w:rPr>
                <w:lang w:val="el-GR"/>
              </w:rPr>
              <w:br/>
              <w:t xml:space="preserve">Να δίνει </w:t>
            </w:r>
            <w:r w:rsidRPr="009E356C">
              <w:t>DNA</w:t>
            </w:r>
            <w:r w:rsidRPr="009E356C">
              <w:rPr>
                <w:lang w:val="el-GR"/>
              </w:rPr>
              <w:t xml:space="preserve"> καθαρότητας περίπου 1,8 (Α260/280)</w:t>
            </w:r>
            <w:r w:rsidRPr="009E356C">
              <w:rPr>
                <w:lang w:val="el-GR"/>
              </w:rPr>
              <w:br/>
            </w:r>
            <w:r w:rsidRPr="009E356C">
              <w:rPr>
                <w:lang w:val="el-GR"/>
              </w:rPr>
              <w:br/>
              <w:t>Ο όγκος έκλουσης να είναι 50-100μ</w:t>
            </w:r>
            <w:r w:rsidRPr="009E356C">
              <w:t>l</w:t>
            </w:r>
            <w:r w:rsidRPr="009E356C">
              <w:rPr>
                <w:lang w:val="el-GR"/>
              </w:rPr>
              <w:br/>
            </w:r>
            <w:r w:rsidRPr="009E356C">
              <w:rPr>
                <w:lang w:val="el-GR"/>
              </w:rPr>
              <w:br/>
              <w:t>Η διαδικασία να ολοκληρώνεται σε λιγότερο από 10 λεπτά</w:t>
            </w:r>
            <w:r w:rsidRPr="009E356C">
              <w:rPr>
                <w:lang w:val="el-GR"/>
              </w:rPr>
              <w:br/>
            </w:r>
            <w:r w:rsidRPr="009E356C">
              <w:rPr>
                <w:lang w:val="el-GR"/>
              </w:rPr>
              <w:br/>
              <w:t xml:space="preserve">Να περιλαμβάνει κολόνες, κολόνες συλλογής, και όλους τους κατάλληλους </w:t>
            </w:r>
            <w:r w:rsidRPr="009E356C">
              <w:t>buffers</w:t>
            </w:r>
            <w:r w:rsidRPr="009E356C">
              <w:rPr>
                <w:lang w:val="el-GR"/>
              </w:rPr>
              <w:t xml:space="preserve">.  </w:t>
            </w:r>
            <w:r w:rsidRPr="009E356C">
              <w:rPr>
                <w:lang w:val="el-GR"/>
              </w:rPr>
              <w:br/>
            </w:r>
            <w:r w:rsidRPr="009E356C">
              <w:rPr>
                <w:lang w:val="el-GR"/>
              </w:rPr>
              <w:br/>
            </w:r>
            <w:r w:rsidRPr="009E356C">
              <w:t>Nα διατίθεται σε συσκευασία των 50 απομονώσεων</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1408"/>
        </w:trPr>
        <w:tc>
          <w:tcPr>
            <w:tcW w:w="772" w:type="dxa"/>
            <w:hideMark/>
          </w:tcPr>
          <w:p w:rsidR="00B119F0" w:rsidRPr="009E356C" w:rsidRDefault="00B119F0" w:rsidP="009E356C">
            <w:r w:rsidRPr="009E356C">
              <w:t>14</w:t>
            </w:r>
          </w:p>
        </w:tc>
        <w:tc>
          <w:tcPr>
            <w:tcW w:w="4893" w:type="dxa"/>
            <w:hideMark/>
          </w:tcPr>
          <w:p w:rsidR="00B119F0" w:rsidRPr="009E356C" w:rsidRDefault="00B119F0">
            <w:pPr>
              <w:rPr>
                <w:lang w:val="el-GR"/>
              </w:rPr>
            </w:pPr>
            <w:r w:rsidRPr="009E356C">
              <w:rPr>
                <w:lang w:val="el-GR"/>
              </w:rPr>
              <w:t xml:space="preserve">Κιτ για απομόνωση πλασμιδιακού </w:t>
            </w:r>
            <w:r w:rsidRPr="009E356C">
              <w:t>D</w:t>
            </w:r>
            <w:r w:rsidRPr="009E356C">
              <w:rPr>
                <w:lang w:val="el-GR"/>
              </w:rPr>
              <w:t>ΝΑ ελεύθερο ενδοτοξινών από αρχικό όγκο καλλιέργειας έως και 400</w:t>
            </w:r>
            <w:r w:rsidRPr="009E356C">
              <w:t>ml</w:t>
            </w:r>
            <w:r w:rsidRPr="009E356C">
              <w:rPr>
                <w:lang w:val="el-GR"/>
              </w:rPr>
              <w:t xml:space="preserve"> (</w:t>
            </w:r>
            <w:r w:rsidRPr="009E356C">
              <w:t>midi</w:t>
            </w:r>
            <w:r w:rsidRPr="009E356C">
              <w:rPr>
                <w:lang w:val="el-GR"/>
              </w:rPr>
              <w:t xml:space="preserve"> </w:t>
            </w:r>
            <w:r w:rsidRPr="009E356C">
              <w:t>preps</w:t>
            </w:r>
            <w:r w:rsidRPr="009E356C">
              <w:rPr>
                <w:lang w:val="el-GR"/>
              </w:rPr>
              <w:t xml:space="preserve">). </w:t>
            </w:r>
            <w:r w:rsidRPr="009E356C">
              <w:rPr>
                <w:lang w:val="el-GR"/>
              </w:rPr>
              <w:br/>
            </w:r>
            <w:r w:rsidRPr="009E356C">
              <w:rPr>
                <w:lang w:val="el-GR"/>
              </w:rPr>
              <w:br/>
              <w:t xml:space="preserve">Η διαδικασία να επιτυγχάνεται με χρωματογραφία ιονανταλλαγής </w:t>
            </w:r>
            <w:r w:rsidRPr="009E356C">
              <w:rPr>
                <w:lang w:val="el-GR"/>
              </w:rPr>
              <w:br/>
            </w:r>
            <w:r w:rsidRPr="009E356C">
              <w:rPr>
                <w:lang w:val="el-GR"/>
              </w:rPr>
              <w:br/>
              <w:t xml:space="preserve">Η στήλη να είναι σχεδιασμένη έτσι ώστε η διαδικασία να μην διαρκεί περισσότερο από 85 </w:t>
            </w:r>
            <w:r w:rsidRPr="009E356C">
              <w:t>min</w:t>
            </w:r>
            <w:r w:rsidRPr="009E356C">
              <w:rPr>
                <w:lang w:val="el-GR"/>
              </w:rPr>
              <w:t xml:space="preserve">. </w:t>
            </w:r>
            <w:r w:rsidRPr="009E356C">
              <w:rPr>
                <w:lang w:val="el-GR"/>
              </w:rPr>
              <w:br/>
            </w:r>
            <w:r w:rsidRPr="009E356C">
              <w:rPr>
                <w:lang w:val="el-GR"/>
              </w:rPr>
              <w:br/>
              <w:t xml:space="preserve">Να περιλαμβάνεται φίλτρο ώστε το </w:t>
            </w:r>
            <w:r w:rsidRPr="009E356C">
              <w:t>lysate</w:t>
            </w:r>
            <w:r w:rsidRPr="009E356C">
              <w:rPr>
                <w:lang w:val="el-GR"/>
              </w:rPr>
              <w:t xml:space="preserve"> να μπορεί να φορτωθεί απευθείας στην στήλη. </w:t>
            </w:r>
            <w:r w:rsidRPr="009E356C">
              <w:rPr>
                <w:lang w:val="el-GR"/>
              </w:rPr>
              <w:br/>
            </w:r>
            <w:r w:rsidRPr="009E356C">
              <w:rPr>
                <w:lang w:val="el-GR"/>
              </w:rPr>
              <w:br/>
              <w:t xml:space="preserve">Να επιτυγχάνεται μεγάλη ταχύτητα ροής. </w:t>
            </w:r>
            <w:r w:rsidRPr="009E356C">
              <w:rPr>
                <w:lang w:val="el-GR"/>
              </w:rPr>
              <w:br/>
            </w:r>
            <w:r w:rsidRPr="009E356C">
              <w:rPr>
                <w:lang w:val="el-GR"/>
              </w:rPr>
              <w:br/>
              <w:t xml:space="preserve">Τυπική απόδοση </w:t>
            </w:r>
            <w:r w:rsidRPr="009E356C">
              <w:t>DNA</w:t>
            </w:r>
            <w:r w:rsidRPr="009E356C">
              <w:rPr>
                <w:lang w:val="el-GR"/>
              </w:rPr>
              <w:t>:  400 μ</w:t>
            </w:r>
            <w:r w:rsidRPr="009E356C">
              <w:t>g</w:t>
            </w:r>
            <w:r w:rsidRPr="009E356C">
              <w:rPr>
                <w:lang w:val="el-GR"/>
              </w:rPr>
              <w:t xml:space="preserve"> </w:t>
            </w:r>
            <w:r w:rsidRPr="009E356C">
              <w:rPr>
                <w:lang w:val="el-GR"/>
              </w:rPr>
              <w:br/>
            </w:r>
            <w:r w:rsidRPr="009E356C">
              <w:rPr>
                <w:lang w:val="el-GR"/>
              </w:rPr>
              <w:br/>
              <w:t xml:space="preserve">Να παρέχει υψηλής καθαρότητας πλασμιδιακό </w:t>
            </w:r>
            <w:r w:rsidRPr="009E356C">
              <w:t>DNA</w:t>
            </w:r>
            <w:r w:rsidRPr="009E356C">
              <w:rPr>
                <w:lang w:val="el-GR"/>
              </w:rPr>
              <w:t xml:space="preserve"> κατάλληλο και για </w:t>
            </w:r>
            <w:r w:rsidRPr="009E356C">
              <w:t>transfection</w:t>
            </w:r>
            <w:r w:rsidRPr="009E356C">
              <w:rPr>
                <w:lang w:val="el-GR"/>
              </w:rPr>
              <w:t>.</w:t>
            </w:r>
            <w:r w:rsidRPr="009E356C">
              <w:rPr>
                <w:lang w:val="el-GR"/>
              </w:rPr>
              <w:br/>
            </w:r>
            <w:r w:rsidRPr="009E356C">
              <w:rPr>
                <w:lang w:val="el-GR"/>
              </w:rPr>
              <w:br/>
              <w:t xml:space="preserve">Το παραλαμβανόμενο </w:t>
            </w:r>
            <w:r w:rsidRPr="009E356C">
              <w:t>DNA</w:t>
            </w:r>
            <w:r w:rsidRPr="009E356C">
              <w:rPr>
                <w:lang w:val="el-GR"/>
              </w:rPr>
              <w:t xml:space="preserve"> να είναι απαλλαγμένο από ενδοτοξίνες (&lt;0,05</w:t>
            </w:r>
            <w:r w:rsidRPr="009E356C">
              <w:t>EU</w:t>
            </w:r>
            <w:r w:rsidRPr="009E356C">
              <w:rPr>
                <w:lang w:val="el-GR"/>
              </w:rPr>
              <w:t>/μ</w:t>
            </w:r>
            <w:r w:rsidRPr="009E356C">
              <w:t>g</w:t>
            </w:r>
            <w:r w:rsidRPr="009E356C">
              <w:rPr>
                <w:lang w:val="el-GR"/>
              </w:rPr>
              <w:t xml:space="preserve"> </w:t>
            </w:r>
            <w:r w:rsidRPr="009E356C">
              <w:t>DNA</w:t>
            </w:r>
            <w:r w:rsidRPr="009E356C">
              <w:rPr>
                <w:lang w:val="el-GR"/>
              </w:rPr>
              <w:t>).</w:t>
            </w:r>
            <w:r w:rsidRPr="009E356C">
              <w:rPr>
                <w:lang w:val="el-GR"/>
              </w:rPr>
              <w:br/>
            </w:r>
            <w:r w:rsidRPr="009E356C">
              <w:rPr>
                <w:lang w:val="el-GR"/>
              </w:rPr>
              <w:br/>
            </w:r>
            <w:r w:rsidRPr="009E356C">
              <w:rPr>
                <w:lang w:val="el-GR"/>
              </w:rPr>
              <w:lastRenderedPageBreak/>
              <w:t xml:space="preserve">Να περιλαμβάνει κολόνες με ένθετο φίλτρο, </w:t>
            </w:r>
            <w:r w:rsidRPr="009E356C">
              <w:t>buffers</w:t>
            </w:r>
            <w:r w:rsidRPr="009E356C">
              <w:rPr>
                <w:lang w:val="el-GR"/>
              </w:rPr>
              <w:t xml:space="preserve"> </w:t>
            </w:r>
            <w:r w:rsidRPr="009E356C">
              <w:t>RES</w:t>
            </w:r>
            <w:r w:rsidRPr="009E356C">
              <w:rPr>
                <w:lang w:val="el-GR"/>
              </w:rPr>
              <w:t xml:space="preserve">, </w:t>
            </w:r>
            <w:r w:rsidRPr="009E356C">
              <w:t>LYS</w:t>
            </w:r>
            <w:r w:rsidRPr="009E356C">
              <w:rPr>
                <w:lang w:val="el-GR"/>
              </w:rPr>
              <w:t xml:space="preserve">, </w:t>
            </w:r>
            <w:r w:rsidRPr="009E356C">
              <w:t>NEU</w:t>
            </w:r>
            <w:r w:rsidRPr="009E356C">
              <w:rPr>
                <w:lang w:val="el-GR"/>
              </w:rPr>
              <w:t xml:space="preserve"> </w:t>
            </w:r>
            <w:r w:rsidRPr="009E356C">
              <w:t>EQU</w:t>
            </w:r>
            <w:r w:rsidRPr="009E356C">
              <w:rPr>
                <w:lang w:val="el-GR"/>
              </w:rPr>
              <w:t xml:space="preserve">, </w:t>
            </w:r>
            <w:r w:rsidRPr="009E356C">
              <w:t>WASH</w:t>
            </w:r>
            <w:r w:rsidRPr="009E356C">
              <w:rPr>
                <w:lang w:val="el-GR"/>
              </w:rPr>
              <w:t xml:space="preserve">, </w:t>
            </w:r>
            <w:r w:rsidRPr="009E356C">
              <w:t>ELU</w:t>
            </w:r>
            <w:r w:rsidRPr="009E356C">
              <w:rPr>
                <w:lang w:val="el-GR"/>
              </w:rPr>
              <w:t xml:space="preserve">, </w:t>
            </w:r>
            <w:r w:rsidRPr="009E356C">
              <w:t>Rnase</w:t>
            </w:r>
            <w:r w:rsidRPr="009E356C">
              <w:rPr>
                <w:lang w:val="el-GR"/>
              </w:rPr>
              <w:t xml:space="preserve"> </w:t>
            </w:r>
            <w:r w:rsidRPr="009E356C">
              <w:t>A</w:t>
            </w:r>
            <w:r w:rsidRPr="009E356C">
              <w:rPr>
                <w:lang w:val="el-GR"/>
              </w:rPr>
              <w:br/>
            </w:r>
            <w:r w:rsidRPr="009E356C">
              <w:rPr>
                <w:lang w:val="el-GR"/>
              </w:rPr>
              <w:br/>
              <w:t>Σε συσκευασία των 10 απομονώσεων.</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3900"/>
        </w:trPr>
        <w:tc>
          <w:tcPr>
            <w:tcW w:w="772" w:type="dxa"/>
            <w:hideMark/>
          </w:tcPr>
          <w:p w:rsidR="00B119F0" w:rsidRPr="009E356C" w:rsidRDefault="00B119F0" w:rsidP="009E356C">
            <w:r w:rsidRPr="009E356C">
              <w:lastRenderedPageBreak/>
              <w:t>15</w:t>
            </w:r>
          </w:p>
        </w:tc>
        <w:tc>
          <w:tcPr>
            <w:tcW w:w="4893" w:type="dxa"/>
            <w:hideMark/>
          </w:tcPr>
          <w:p w:rsidR="00B119F0" w:rsidRPr="009E356C" w:rsidRDefault="00B119F0">
            <w:pPr>
              <w:rPr>
                <w:lang w:val="el-GR"/>
              </w:rPr>
            </w:pPr>
            <w:r w:rsidRPr="009E356C">
              <w:rPr>
                <w:lang w:val="el-GR"/>
              </w:rPr>
              <w:t xml:space="preserve">Καθαρισμός </w:t>
            </w:r>
            <w:r w:rsidRPr="009E356C">
              <w:t>PCR</w:t>
            </w:r>
            <w:r w:rsidRPr="009E356C">
              <w:rPr>
                <w:lang w:val="el-GR"/>
              </w:rPr>
              <w:t xml:space="preserve"> προϊόντος και </w:t>
            </w:r>
            <w:r w:rsidRPr="009E356C">
              <w:t>gel</w:t>
            </w:r>
            <w:r w:rsidRPr="009E356C">
              <w:rPr>
                <w:lang w:val="el-GR"/>
              </w:rPr>
              <w:t xml:space="preserve"> </w:t>
            </w:r>
            <w:r w:rsidRPr="009E356C">
              <w:t>extraction</w:t>
            </w:r>
            <w:r w:rsidRPr="009E356C">
              <w:rPr>
                <w:lang w:val="el-GR"/>
              </w:rPr>
              <w:t xml:space="preserve"> να επιτυγχάνονται με το ίδιο </w:t>
            </w:r>
            <w:r w:rsidRPr="009E356C">
              <w:t>kit</w:t>
            </w:r>
            <w:r w:rsidRPr="009E356C">
              <w:rPr>
                <w:lang w:val="el-GR"/>
              </w:rPr>
              <w:t xml:space="preserve"> χρησιμοποιώντας το ίδιο </w:t>
            </w:r>
            <w:r w:rsidRPr="009E356C">
              <w:t>buffer</w:t>
            </w:r>
            <w:r w:rsidRPr="009E356C">
              <w:rPr>
                <w:lang w:val="el-GR"/>
              </w:rPr>
              <w:t xml:space="preserve">. </w:t>
            </w:r>
            <w:r w:rsidRPr="009E356C">
              <w:rPr>
                <w:lang w:val="el-GR"/>
              </w:rPr>
              <w:br/>
            </w:r>
            <w:r w:rsidRPr="009E356C">
              <w:rPr>
                <w:lang w:val="el-GR"/>
              </w:rPr>
              <w:br/>
              <w:t xml:space="preserve">Η διαδικασία να επιτυγχάνεται σε λιγότερο από 15 λεπτά. </w:t>
            </w:r>
            <w:r w:rsidRPr="009E356C">
              <w:rPr>
                <w:lang w:val="el-GR"/>
              </w:rPr>
              <w:br/>
            </w:r>
            <w:r w:rsidRPr="009E356C">
              <w:rPr>
                <w:lang w:val="el-GR"/>
              </w:rPr>
              <w:br/>
              <w:t xml:space="preserve">Να παρέχει υψηλή ανάκτηση </w:t>
            </w:r>
            <w:r w:rsidRPr="009E356C">
              <w:t>DNA</w:t>
            </w:r>
            <w:r w:rsidRPr="009E356C">
              <w:rPr>
                <w:lang w:val="el-GR"/>
              </w:rPr>
              <w:t xml:space="preserve"> ακόμα και από πολύ μικρά κομμάτια (&gt;50</w:t>
            </w:r>
            <w:r w:rsidRPr="009E356C">
              <w:t>bp</w:t>
            </w:r>
            <w:r w:rsidRPr="009E356C">
              <w:rPr>
                <w:lang w:val="el-GR"/>
              </w:rPr>
              <w:t xml:space="preserve">) </w:t>
            </w:r>
            <w:r w:rsidRPr="009E356C">
              <w:rPr>
                <w:lang w:val="el-GR"/>
              </w:rPr>
              <w:br/>
            </w:r>
            <w:r w:rsidRPr="009E356C">
              <w:rPr>
                <w:lang w:val="el-GR"/>
              </w:rPr>
              <w:br/>
              <w:t xml:space="preserve">Να επιτυγχάνεται πλήρης απομάκρυνση των </w:t>
            </w:r>
            <w:r w:rsidRPr="009E356C">
              <w:t>primers</w:t>
            </w:r>
            <w:r w:rsidRPr="009E356C">
              <w:rPr>
                <w:lang w:val="el-GR"/>
              </w:rPr>
              <w:t xml:space="preserve">. </w:t>
            </w:r>
            <w:r w:rsidRPr="009E356C">
              <w:rPr>
                <w:lang w:val="el-GR"/>
              </w:rPr>
              <w:br/>
            </w:r>
            <w:r w:rsidRPr="009E356C">
              <w:rPr>
                <w:lang w:val="el-GR"/>
              </w:rPr>
              <w:br/>
              <w:t>Να είναι δυνατοί μικροί όγκοι έκλουσης από 15 μ</w:t>
            </w:r>
            <w:r w:rsidRPr="009E356C">
              <w:t>l</w:t>
            </w:r>
            <w:r w:rsidRPr="009E356C">
              <w:rPr>
                <w:lang w:val="el-GR"/>
              </w:rPr>
              <w:t xml:space="preserve"> μέχρι 30 μ</w:t>
            </w:r>
            <w:r w:rsidRPr="009E356C">
              <w:t>l</w:t>
            </w:r>
            <w:r w:rsidRPr="009E356C">
              <w:rPr>
                <w:lang w:val="el-GR"/>
              </w:rPr>
              <w:t>.</w:t>
            </w:r>
            <w:r w:rsidRPr="009E356C">
              <w:rPr>
                <w:lang w:val="el-GR"/>
              </w:rPr>
              <w:br/>
            </w:r>
            <w:r w:rsidRPr="009E356C">
              <w:rPr>
                <w:lang w:val="el-GR"/>
              </w:rPr>
              <w:br/>
              <w:t xml:space="preserve">Να χρησιμοποιεί τεχνολογία </w:t>
            </w:r>
            <w:r w:rsidRPr="009E356C">
              <w:t>Silica</w:t>
            </w:r>
            <w:r w:rsidRPr="009E356C">
              <w:rPr>
                <w:lang w:val="el-GR"/>
              </w:rPr>
              <w:t xml:space="preserve"> </w:t>
            </w:r>
            <w:r w:rsidRPr="009E356C">
              <w:t>Membrane</w:t>
            </w:r>
            <w:r w:rsidRPr="009E356C">
              <w:rPr>
                <w:lang w:val="el-GR"/>
              </w:rPr>
              <w:t xml:space="preserve"> με </w:t>
            </w:r>
            <w:r w:rsidRPr="009E356C">
              <w:t>spin</w:t>
            </w:r>
            <w:r w:rsidRPr="009E356C">
              <w:rPr>
                <w:lang w:val="el-GR"/>
              </w:rPr>
              <w:t xml:space="preserve"> </w:t>
            </w:r>
            <w:r w:rsidRPr="009E356C">
              <w:t>columns</w:t>
            </w:r>
            <w:r w:rsidRPr="009E356C">
              <w:rPr>
                <w:lang w:val="el-GR"/>
              </w:rPr>
              <w:br/>
            </w:r>
            <w:r w:rsidRPr="009E356C">
              <w:rPr>
                <w:lang w:val="el-GR"/>
              </w:rPr>
              <w:br/>
              <w:t xml:space="preserve">Να παρέχει </w:t>
            </w:r>
            <w:r w:rsidRPr="009E356C">
              <w:t>DNA</w:t>
            </w:r>
            <w:r w:rsidRPr="009E356C">
              <w:rPr>
                <w:lang w:val="el-GR"/>
              </w:rPr>
              <w:t xml:space="preserve"> έτοιμο προς χρήση, κατάλληλο για κλωνοποίηση, </w:t>
            </w:r>
            <w:r w:rsidRPr="009E356C">
              <w:t>sequencing</w:t>
            </w:r>
            <w:r w:rsidRPr="009E356C">
              <w:rPr>
                <w:lang w:val="el-GR"/>
              </w:rPr>
              <w:t xml:space="preserve">, </w:t>
            </w:r>
            <w:r w:rsidRPr="009E356C">
              <w:t>PCR</w:t>
            </w:r>
            <w:r w:rsidRPr="009E356C">
              <w:rPr>
                <w:lang w:val="el-GR"/>
              </w:rPr>
              <w:t xml:space="preserve">, </w:t>
            </w:r>
            <w:r w:rsidRPr="009E356C">
              <w:t>transformation</w:t>
            </w:r>
            <w:r w:rsidRPr="009E356C">
              <w:rPr>
                <w:lang w:val="el-GR"/>
              </w:rPr>
              <w:t xml:space="preserve">, </w:t>
            </w:r>
            <w:r w:rsidRPr="009E356C">
              <w:t>restriction</w:t>
            </w:r>
            <w:r w:rsidRPr="009E356C">
              <w:rPr>
                <w:lang w:val="el-GR"/>
              </w:rPr>
              <w:t xml:space="preserve"> </w:t>
            </w:r>
            <w:r w:rsidRPr="009E356C">
              <w:t>analysis</w:t>
            </w:r>
            <w:r w:rsidRPr="009E356C">
              <w:rPr>
                <w:lang w:val="el-GR"/>
              </w:rPr>
              <w:t>.</w:t>
            </w:r>
            <w:r w:rsidRPr="009E356C">
              <w:rPr>
                <w:lang w:val="el-GR"/>
              </w:rPr>
              <w:br/>
            </w:r>
            <w:r w:rsidRPr="009E356C">
              <w:rPr>
                <w:lang w:val="el-GR"/>
              </w:rPr>
              <w:br/>
              <w:t xml:space="preserve">Να είναι δυνατή η απομόνωση </w:t>
            </w:r>
            <w:r w:rsidRPr="009E356C">
              <w:t>ssDNA</w:t>
            </w:r>
            <w:r w:rsidRPr="009E356C">
              <w:rPr>
                <w:lang w:val="el-GR"/>
              </w:rPr>
              <w:t xml:space="preserve"> και </w:t>
            </w:r>
            <w:r w:rsidRPr="009E356C">
              <w:t>SDS</w:t>
            </w:r>
            <w:r w:rsidRPr="009E356C">
              <w:rPr>
                <w:lang w:val="el-GR"/>
              </w:rPr>
              <w:t>-</w:t>
            </w:r>
            <w:r w:rsidRPr="009E356C">
              <w:t>containing</w:t>
            </w:r>
            <w:r w:rsidRPr="009E356C">
              <w:rPr>
                <w:lang w:val="el-GR"/>
              </w:rPr>
              <w:t xml:space="preserve"> </w:t>
            </w:r>
            <w:r w:rsidRPr="009E356C">
              <w:t>samples</w:t>
            </w:r>
            <w:r w:rsidRPr="009E356C">
              <w:rPr>
                <w:lang w:val="el-GR"/>
              </w:rPr>
              <w:br/>
            </w:r>
            <w:r w:rsidRPr="009E356C">
              <w:rPr>
                <w:lang w:val="el-GR"/>
              </w:rPr>
              <w:br/>
              <w:t xml:space="preserve">Να περιλαμβάνει διάλυμα δέσμευσης του </w:t>
            </w:r>
            <w:r w:rsidRPr="009E356C">
              <w:t>DNA</w:t>
            </w:r>
            <w:r w:rsidRPr="009E356C">
              <w:rPr>
                <w:lang w:val="el-GR"/>
              </w:rPr>
              <w:t xml:space="preserve"> με δείκτη </w:t>
            </w:r>
            <w:r w:rsidRPr="009E356C">
              <w:t>pH</w:t>
            </w:r>
            <w:r w:rsidRPr="009E356C">
              <w:rPr>
                <w:lang w:val="el-GR"/>
              </w:rPr>
              <w:t xml:space="preserve"> για βέλτιστη απόδοση του </w:t>
            </w:r>
            <w:r w:rsidRPr="009E356C">
              <w:t>kit</w:t>
            </w:r>
            <w:r w:rsidRPr="009E356C">
              <w:rPr>
                <w:lang w:val="el-GR"/>
              </w:rPr>
              <w:t>.</w:t>
            </w:r>
            <w:r w:rsidRPr="009E356C">
              <w:rPr>
                <w:lang w:val="el-GR"/>
              </w:rPr>
              <w:br/>
            </w:r>
            <w:r w:rsidRPr="009E356C">
              <w:rPr>
                <w:lang w:val="el-GR"/>
              </w:rPr>
              <w:br/>
              <w:t xml:space="preserve">Να περιλαμβάνει κολόνες, και όλα τα απαραίτητα </w:t>
            </w:r>
            <w:r w:rsidRPr="009E356C">
              <w:t>buffers</w:t>
            </w:r>
            <w:r w:rsidRPr="009E356C">
              <w:rPr>
                <w:lang w:val="el-GR"/>
              </w:rPr>
              <w:t xml:space="preserve"> </w:t>
            </w:r>
            <w:r w:rsidRPr="009E356C">
              <w:rPr>
                <w:lang w:val="el-GR"/>
              </w:rPr>
              <w:br/>
            </w:r>
            <w:r w:rsidRPr="009E356C">
              <w:rPr>
                <w:lang w:val="el-GR"/>
              </w:rPr>
              <w:br/>
              <w:t>Να είναι κατάλληλο και για χρήση με συσκευή κενού (</w:t>
            </w:r>
            <w:r w:rsidRPr="009E356C">
              <w:t>vacuum</w:t>
            </w:r>
            <w:r w:rsidRPr="009E356C">
              <w:rPr>
                <w:lang w:val="el-GR"/>
              </w:rPr>
              <w:t xml:space="preserve"> </w:t>
            </w:r>
            <w:r w:rsidRPr="009E356C">
              <w:t>manifold</w:t>
            </w:r>
            <w:r w:rsidRPr="009E356C">
              <w:rPr>
                <w:lang w:val="el-GR"/>
              </w:rPr>
              <w:t>)</w:t>
            </w:r>
            <w:r w:rsidRPr="009E356C">
              <w:rPr>
                <w:lang w:val="el-GR"/>
              </w:rPr>
              <w:br/>
            </w:r>
            <w:r w:rsidRPr="009E356C">
              <w:rPr>
                <w:lang w:val="el-GR"/>
              </w:rPr>
              <w:br/>
            </w:r>
            <w:r w:rsidRPr="009E356C">
              <w:t>N</w:t>
            </w:r>
            <w:r w:rsidRPr="009E356C">
              <w:rPr>
                <w:lang w:val="el-GR"/>
              </w:rPr>
              <w:t>α διατίθεται σε συσκευασία των 250 καθαρισμών</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2400"/>
        </w:trPr>
        <w:tc>
          <w:tcPr>
            <w:tcW w:w="772" w:type="dxa"/>
            <w:hideMark/>
          </w:tcPr>
          <w:p w:rsidR="00B119F0" w:rsidRPr="009E356C" w:rsidRDefault="00B119F0" w:rsidP="009E356C">
            <w:r w:rsidRPr="009E356C">
              <w:t>16</w:t>
            </w:r>
          </w:p>
        </w:tc>
        <w:tc>
          <w:tcPr>
            <w:tcW w:w="4893" w:type="dxa"/>
            <w:hideMark/>
          </w:tcPr>
          <w:p w:rsidR="00B119F0" w:rsidRPr="009E356C" w:rsidRDefault="00B119F0">
            <w:pPr>
              <w:rPr>
                <w:lang w:val="el-GR"/>
              </w:rPr>
            </w:pPr>
            <w:r w:rsidRPr="009E356C">
              <w:rPr>
                <w:lang w:val="el-GR"/>
              </w:rPr>
              <w:t xml:space="preserve">Μεμονωμένες κολώνες για καθαρισμό </w:t>
            </w:r>
            <w:r w:rsidRPr="009E356C">
              <w:t>PCR</w:t>
            </w:r>
            <w:r w:rsidRPr="009E356C">
              <w:rPr>
                <w:lang w:val="el-GR"/>
              </w:rPr>
              <w:t xml:space="preserve"> προϊόντος και </w:t>
            </w:r>
            <w:r w:rsidRPr="009E356C">
              <w:t>agarose</w:t>
            </w:r>
            <w:r w:rsidRPr="009E356C">
              <w:rPr>
                <w:lang w:val="el-GR"/>
              </w:rPr>
              <w:t xml:space="preserve"> </w:t>
            </w:r>
            <w:r w:rsidRPr="009E356C">
              <w:t>gel</w:t>
            </w:r>
            <w:r w:rsidRPr="009E356C">
              <w:rPr>
                <w:lang w:val="el-GR"/>
              </w:rPr>
              <w:t xml:space="preserve"> </w:t>
            </w:r>
            <w:r w:rsidRPr="009E356C">
              <w:t>extraction</w:t>
            </w:r>
            <w:r w:rsidRPr="009E356C">
              <w:rPr>
                <w:lang w:val="el-GR"/>
              </w:rPr>
              <w:t xml:space="preserve">. </w:t>
            </w:r>
            <w:r w:rsidRPr="009E356C">
              <w:rPr>
                <w:lang w:val="el-GR"/>
              </w:rPr>
              <w:br/>
            </w:r>
            <w:r w:rsidRPr="009E356C">
              <w:rPr>
                <w:lang w:val="el-GR"/>
              </w:rPr>
              <w:br/>
            </w:r>
            <w:r w:rsidRPr="009E356C">
              <w:t>Spin</w:t>
            </w:r>
            <w:r w:rsidRPr="009E356C">
              <w:rPr>
                <w:lang w:val="el-GR"/>
              </w:rPr>
              <w:t xml:space="preserve"> </w:t>
            </w:r>
            <w:r w:rsidRPr="009E356C">
              <w:t>columns</w:t>
            </w:r>
            <w:r w:rsidRPr="009E356C">
              <w:rPr>
                <w:lang w:val="el-GR"/>
              </w:rPr>
              <w:t xml:space="preserve"> με τεχνολογία </w:t>
            </w:r>
            <w:r w:rsidRPr="009E356C">
              <w:t>Silica</w:t>
            </w:r>
            <w:r w:rsidRPr="009E356C">
              <w:rPr>
                <w:lang w:val="el-GR"/>
              </w:rPr>
              <w:t xml:space="preserve"> </w:t>
            </w:r>
            <w:r w:rsidRPr="009E356C">
              <w:t>Membrane</w:t>
            </w:r>
            <w:r w:rsidRPr="009E356C">
              <w:rPr>
                <w:lang w:val="el-GR"/>
              </w:rPr>
              <w:t xml:space="preserve">. </w:t>
            </w:r>
            <w:r w:rsidRPr="009E356C">
              <w:rPr>
                <w:lang w:val="el-GR"/>
              </w:rPr>
              <w:br/>
            </w:r>
            <w:r w:rsidRPr="009E356C">
              <w:rPr>
                <w:lang w:val="el-GR"/>
              </w:rPr>
              <w:br/>
              <w:t>Σε συσκευασία των  50 τεμαχίων.</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3600"/>
        </w:trPr>
        <w:tc>
          <w:tcPr>
            <w:tcW w:w="772" w:type="dxa"/>
            <w:hideMark/>
          </w:tcPr>
          <w:p w:rsidR="00B119F0" w:rsidRPr="009E356C" w:rsidRDefault="00B119F0" w:rsidP="009E356C">
            <w:r w:rsidRPr="009E356C">
              <w:lastRenderedPageBreak/>
              <w:t>17</w:t>
            </w:r>
          </w:p>
        </w:tc>
        <w:tc>
          <w:tcPr>
            <w:tcW w:w="4893" w:type="dxa"/>
            <w:hideMark/>
          </w:tcPr>
          <w:p w:rsidR="00B119F0" w:rsidRPr="009E356C" w:rsidRDefault="00B119F0">
            <w:pPr>
              <w:rPr>
                <w:lang w:val="el-GR"/>
              </w:rPr>
            </w:pPr>
            <w:r w:rsidRPr="009E356C">
              <w:rPr>
                <w:lang w:val="el-GR"/>
              </w:rPr>
              <w:t xml:space="preserve">Κιτ για απομόνωση </w:t>
            </w:r>
            <w:r w:rsidRPr="009E356C">
              <w:t>total</w:t>
            </w:r>
            <w:r w:rsidRPr="009E356C">
              <w:rPr>
                <w:lang w:val="el-GR"/>
              </w:rPr>
              <w:t xml:space="preserve"> </w:t>
            </w:r>
            <w:r w:rsidRPr="009E356C">
              <w:t>RNA</w:t>
            </w:r>
            <w:r w:rsidRPr="009E356C">
              <w:rPr>
                <w:lang w:val="el-GR"/>
              </w:rPr>
              <w:t xml:space="preserve"> από πολύ μικρούς όγκους δειγμάτων ακόμα και από ένα κύτταρο ή 0.1 </w:t>
            </w:r>
            <w:r w:rsidRPr="009E356C">
              <w:t>mg</w:t>
            </w:r>
            <w:r w:rsidRPr="009E356C">
              <w:rPr>
                <w:lang w:val="el-GR"/>
              </w:rPr>
              <w:t xml:space="preserve"> ιστού. </w:t>
            </w:r>
            <w:r w:rsidRPr="009E356C">
              <w:rPr>
                <w:lang w:val="el-GR"/>
              </w:rPr>
              <w:br/>
            </w:r>
            <w:r w:rsidRPr="009E356C">
              <w:rPr>
                <w:lang w:val="el-GR"/>
              </w:rPr>
              <w:br/>
              <w:t xml:space="preserve">Να παρέχεται υψηλής καθαρότητας και υψηλής συγκέντρωσης </w:t>
            </w:r>
            <w:r w:rsidRPr="009E356C">
              <w:t>RNA</w:t>
            </w:r>
            <w:r w:rsidRPr="009E356C">
              <w:rPr>
                <w:lang w:val="el-GR"/>
              </w:rPr>
              <w:t xml:space="preserve">. </w:t>
            </w:r>
            <w:r w:rsidRPr="009E356C">
              <w:rPr>
                <w:lang w:val="el-GR"/>
              </w:rPr>
              <w:br/>
            </w:r>
            <w:r w:rsidRPr="009E356C">
              <w:rPr>
                <w:lang w:val="el-GR"/>
              </w:rPr>
              <w:br/>
              <w:t>Ο όγκος έκλουσης να είναι πολύ μικρός (5 – 20 μ</w:t>
            </w:r>
            <w:r w:rsidRPr="009E356C">
              <w:t>l</w:t>
            </w:r>
            <w:r w:rsidRPr="009E356C">
              <w:rPr>
                <w:lang w:val="el-GR"/>
              </w:rPr>
              <w:t>). Να είναι δυνατή η έκλουση και στα 5 μ</w:t>
            </w:r>
            <w:r w:rsidRPr="009E356C">
              <w:t>l</w:t>
            </w:r>
            <w:r w:rsidRPr="009E356C">
              <w:rPr>
                <w:lang w:val="el-GR"/>
              </w:rPr>
              <w:t>.</w:t>
            </w:r>
            <w:r w:rsidRPr="009E356C">
              <w:rPr>
                <w:lang w:val="el-GR"/>
              </w:rPr>
              <w:br/>
            </w:r>
            <w:r w:rsidRPr="009E356C">
              <w:rPr>
                <w:lang w:val="el-GR"/>
              </w:rPr>
              <w:br/>
              <w:t>Η διαδικασία να ολοκληρώνεται σε λιγότερο από 45 λεπτά.</w:t>
            </w:r>
            <w:r w:rsidRPr="009E356C">
              <w:rPr>
                <w:lang w:val="el-GR"/>
              </w:rPr>
              <w:br/>
            </w:r>
            <w:r w:rsidRPr="009E356C">
              <w:rPr>
                <w:lang w:val="el-GR"/>
              </w:rPr>
              <w:br/>
              <w:t xml:space="preserve">Η συσκευασία να περιλαμβάνει </w:t>
            </w:r>
            <w:r w:rsidRPr="009E356C">
              <w:t>DNase</w:t>
            </w:r>
            <w:r w:rsidRPr="009E356C">
              <w:rPr>
                <w:lang w:val="el-GR"/>
              </w:rPr>
              <w:t xml:space="preserve"> για ενδεχόμενη </w:t>
            </w:r>
            <w:r w:rsidRPr="009E356C">
              <w:t>on</w:t>
            </w:r>
            <w:r w:rsidRPr="009E356C">
              <w:rPr>
                <w:lang w:val="el-GR"/>
              </w:rPr>
              <w:t>-</w:t>
            </w:r>
            <w:r w:rsidRPr="009E356C">
              <w:t>column</w:t>
            </w:r>
            <w:r w:rsidRPr="009E356C">
              <w:rPr>
                <w:lang w:val="el-GR"/>
              </w:rPr>
              <w:t xml:space="preserve"> απομάκρυνση </w:t>
            </w:r>
            <w:r w:rsidRPr="009E356C">
              <w:t>DNA</w:t>
            </w:r>
            <w:r w:rsidRPr="009E356C">
              <w:rPr>
                <w:lang w:val="el-GR"/>
              </w:rPr>
              <w:t xml:space="preserve">. </w:t>
            </w:r>
            <w:r w:rsidRPr="009E356C">
              <w:rPr>
                <w:lang w:val="el-GR"/>
              </w:rPr>
              <w:br/>
            </w:r>
            <w:r w:rsidRPr="009E356C">
              <w:rPr>
                <w:lang w:val="el-GR"/>
              </w:rPr>
              <w:br/>
              <w:t xml:space="preserve">Κατάλληλο για όλες τις συνήθεις εφαρμογές: </w:t>
            </w:r>
            <w:r w:rsidRPr="009E356C">
              <w:t>real</w:t>
            </w:r>
            <w:r w:rsidRPr="009E356C">
              <w:rPr>
                <w:lang w:val="el-GR"/>
              </w:rPr>
              <w:t>-</w:t>
            </w:r>
            <w:r w:rsidRPr="009E356C">
              <w:t>time</w:t>
            </w:r>
            <w:r w:rsidRPr="009E356C">
              <w:rPr>
                <w:lang w:val="el-GR"/>
              </w:rPr>
              <w:t xml:space="preserve"> </w:t>
            </w:r>
            <w:r w:rsidRPr="009E356C">
              <w:t>RT</w:t>
            </w:r>
            <w:r w:rsidRPr="009E356C">
              <w:rPr>
                <w:lang w:val="el-GR"/>
              </w:rPr>
              <w:t>-</w:t>
            </w:r>
            <w:r w:rsidRPr="009E356C">
              <w:t>PCR</w:t>
            </w:r>
            <w:r w:rsidRPr="009E356C">
              <w:rPr>
                <w:lang w:val="el-GR"/>
              </w:rPr>
              <w:t xml:space="preserve">, </w:t>
            </w:r>
            <w:r w:rsidRPr="009E356C">
              <w:t>Northern</w:t>
            </w:r>
            <w:r w:rsidRPr="009E356C">
              <w:rPr>
                <w:lang w:val="el-GR"/>
              </w:rPr>
              <w:t xml:space="preserve"> </w:t>
            </w:r>
            <w:r w:rsidRPr="009E356C">
              <w:t>blotting</w:t>
            </w:r>
            <w:r w:rsidRPr="009E356C">
              <w:rPr>
                <w:lang w:val="el-GR"/>
              </w:rPr>
              <w:t xml:space="preserve">, </w:t>
            </w:r>
            <w:r w:rsidRPr="009E356C">
              <w:t>primer</w:t>
            </w:r>
            <w:r w:rsidRPr="009E356C">
              <w:rPr>
                <w:lang w:val="el-GR"/>
              </w:rPr>
              <w:t xml:space="preserve"> </w:t>
            </w:r>
            <w:r w:rsidRPr="009E356C">
              <w:t>extension</w:t>
            </w:r>
            <w:r w:rsidRPr="009E356C">
              <w:rPr>
                <w:lang w:val="el-GR"/>
              </w:rPr>
              <w:t xml:space="preserve">, </w:t>
            </w:r>
            <w:r w:rsidRPr="009E356C">
              <w:t>array</w:t>
            </w:r>
            <w:r w:rsidRPr="009E356C">
              <w:rPr>
                <w:lang w:val="el-GR"/>
              </w:rPr>
              <w:t xml:space="preserve"> </w:t>
            </w:r>
            <w:r w:rsidRPr="009E356C">
              <w:t>technology</w:t>
            </w:r>
            <w:r w:rsidRPr="009E356C">
              <w:rPr>
                <w:lang w:val="el-GR"/>
              </w:rPr>
              <w:t xml:space="preserve">, </w:t>
            </w:r>
            <w:r w:rsidRPr="009E356C">
              <w:t>RNase</w:t>
            </w:r>
            <w:r w:rsidRPr="009E356C">
              <w:rPr>
                <w:lang w:val="el-GR"/>
              </w:rPr>
              <w:t xml:space="preserve"> </w:t>
            </w:r>
            <w:r w:rsidRPr="009E356C">
              <w:t>protection</w:t>
            </w:r>
            <w:r w:rsidRPr="009E356C">
              <w:rPr>
                <w:lang w:val="el-GR"/>
              </w:rPr>
              <w:t xml:space="preserve"> </w:t>
            </w:r>
            <w:r w:rsidRPr="009E356C">
              <w:t>assays</w:t>
            </w:r>
            <w:r w:rsidRPr="009E356C">
              <w:rPr>
                <w:lang w:val="el-GR"/>
              </w:rPr>
              <w:br/>
            </w:r>
            <w:r w:rsidRPr="009E356C">
              <w:rPr>
                <w:lang w:val="el-GR"/>
              </w:rPr>
              <w:br/>
              <w:t xml:space="preserve">Να περιλαμβάνει </w:t>
            </w:r>
            <w:r w:rsidRPr="009E356C">
              <w:t>Lysis</w:t>
            </w:r>
            <w:r w:rsidRPr="009E356C">
              <w:rPr>
                <w:lang w:val="el-GR"/>
              </w:rPr>
              <w:t xml:space="preserve"> </w:t>
            </w:r>
            <w:r w:rsidRPr="009E356C">
              <w:t>Buffer</w:t>
            </w:r>
            <w:r w:rsidRPr="009E356C">
              <w:rPr>
                <w:lang w:val="el-GR"/>
              </w:rPr>
              <w:t xml:space="preserve"> </w:t>
            </w:r>
            <w:r w:rsidRPr="009E356C">
              <w:t>RA</w:t>
            </w:r>
            <w:r w:rsidRPr="009E356C">
              <w:rPr>
                <w:lang w:val="el-GR"/>
              </w:rPr>
              <w:t>1 ,</w:t>
            </w:r>
            <w:r w:rsidRPr="009E356C">
              <w:t>Wash</w:t>
            </w:r>
            <w:r w:rsidRPr="009E356C">
              <w:rPr>
                <w:lang w:val="el-GR"/>
              </w:rPr>
              <w:t xml:space="preserve"> </w:t>
            </w:r>
            <w:r w:rsidRPr="009E356C">
              <w:t>Buffer</w:t>
            </w:r>
            <w:r w:rsidRPr="009E356C">
              <w:rPr>
                <w:lang w:val="el-GR"/>
              </w:rPr>
              <w:t xml:space="preserve"> </w:t>
            </w:r>
            <w:r w:rsidRPr="009E356C">
              <w:t>RA</w:t>
            </w:r>
            <w:r w:rsidRPr="009E356C">
              <w:rPr>
                <w:lang w:val="el-GR"/>
              </w:rPr>
              <w:t>2 ,</w:t>
            </w:r>
            <w:r w:rsidRPr="009E356C">
              <w:t>Wash</w:t>
            </w:r>
            <w:r w:rsidRPr="009E356C">
              <w:rPr>
                <w:lang w:val="el-GR"/>
              </w:rPr>
              <w:t xml:space="preserve"> </w:t>
            </w:r>
            <w:r w:rsidRPr="009E356C">
              <w:t>Buffer</w:t>
            </w:r>
            <w:r w:rsidRPr="009E356C">
              <w:rPr>
                <w:lang w:val="el-GR"/>
              </w:rPr>
              <w:t xml:space="preserve"> </w:t>
            </w:r>
            <w:r w:rsidRPr="009E356C">
              <w:t>RA</w:t>
            </w:r>
            <w:r w:rsidRPr="009E356C">
              <w:rPr>
                <w:lang w:val="el-GR"/>
              </w:rPr>
              <w:t xml:space="preserve">3, </w:t>
            </w:r>
            <w:r w:rsidRPr="009E356C">
              <w:t>Membrane</w:t>
            </w:r>
            <w:r w:rsidRPr="009E356C">
              <w:rPr>
                <w:lang w:val="el-GR"/>
              </w:rPr>
              <w:t xml:space="preserve"> </w:t>
            </w:r>
            <w:r w:rsidRPr="009E356C">
              <w:t>Desalting</w:t>
            </w:r>
            <w:r w:rsidRPr="009E356C">
              <w:rPr>
                <w:lang w:val="el-GR"/>
              </w:rPr>
              <w:t xml:space="preserve"> </w:t>
            </w:r>
            <w:r w:rsidRPr="009E356C">
              <w:t>Buffer</w:t>
            </w:r>
            <w:r w:rsidRPr="009E356C">
              <w:rPr>
                <w:lang w:val="el-GR"/>
              </w:rPr>
              <w:t xml:space="preserve">, </w:t>
            </w:r>
            <w:r w:rsidRPr="009E356C">
              <w:t>Reaction</w:t>
            </w:r>
            <w:r w:rsidRPr="009E356C">
              <w:rPr>
                <w:lang w:val="el-GR"/>
              </w:rPr>
              <w:t xml:space="preserve"> </w:t>
            </w:r>
            <w:r w:rsidRPr="009E356C">
              <w:t>Buffer</w:t>
            </w:r>
            <w:r w:rsidRPr="009E356C">
              <w:rPr>
                <w:lang w:val="el-GR"/>
              </w:rPr>
              <w:t xml:space="preserve"> </w:t>
            </w:r>
            <w:r w:rsidRPr="009E356C">
              <w:t>for</w:t>
            </w:r>
            <w:r w:rsidRPr="009E356C">
              <w:rPr>
                <w:lang w:val="el-GR"/>
              </w:rPr>
              <w:t xml:space="preserve"> </w:t>
            </w:r>
            <w:r w:rsidRPr="009E356C">
              <w:t>rDNase</w:t>
            </w:r>
            <w:r w:rsidRPr="009E356C">
              <w:rPr>
                <w:lang w:val="el-GR"/>
              </w:rPr>
              <w:t xml:space="preserve">, </w:t>
            </w:r>
            <w:r w:rsidRPr="009E356C">
              <w:t>rDNase</w:t>
            </w:r>
            <w:r w:rsidRPr="009E356C">
              <w:rPr>
                <w:lang w:val="el-GR"/>
              </w:rPr>
              <w:t xml:space="preserve">, </w:t>
            </w:r>
            <w:r w:rsidRPr="009E356C">
              <w:t>RNase</w:t>
            </w:r>
            <w:r w:rsidRPr="009E356C">
              <w:rPr>
                <w:lang w:val="el-GR"/>
              </w:rPr>
              <w:t>-</w:t>
            </w:r>
            <w:r w:rsidRPr="009E356C">
              <w:t>free</w:t>
            </w:r>
            <w:r w:rsidRPr="009E356C">
              <w:rPr>
                <w:lang w:val="el-GR"/>
              </w:rPr>
              <w:t xml:space="preserve">, </w:t>
            </w:r>
            <w:r w:rsidRPr="009E356C">
              <w:t>Carrier</w:t>
            </w:r>
            <w:r w:rsidRPr="009E356C">
              <w:rPr>
                <w:lang w:val="el-GR"/>
              </w:rPr>
              <w:t xml:space="preserve"> </w:t>
            </w:r>
            <w:r w:rsidRPr="009E356C">
              <w:t>RNA</w:t>
            </w:r>
            <w:r w:rsidRPr="009E356C">
              <w:rPr>
                <w:lang w:val="el-GR"/>
              </w:rPr>
              <w:t xml:space="preserve">, </w:t>
            </w:r>
            <w:r w:rsidRPr="009E356C">
              <w:t>Reducing</w:t>
            </w:r>
            <w:r w:rsidRPr="009E356C">
              <w:rPr>
                <w:lang w:val="el-GR"/>
              </w:rPr>
              <w:t xml:space="preserve"> </w:t>
            </w:r>
            <w:r w:rsidRPr="009E356C">
              <w:t>Agent</w:t>
            </w:r>
            <w:r w:rsidRPr="009E356C">
              <w:rPr>
                <w:lang w:val="el-GR"/>
              </w:rPr>
              <w:t xml:space="preserve"> </w:t>
            </w:r>
            <w:r w:rsidRPr="009E356C">
              <w:t>TCEP</w:t>
            </w:r>
            <w:r w:rsidRPr="009E356C">
              <w:rPr>
                <w:lang w:val="el-GR"/>
              </w:rPr>
              <w:t xml:space="preserve">, </w:t>
            </w:r>
            <w:r w:rsidRPr="009E356C">
              <w:t>RNase</w:t>
            </w:r>
            <w:r w:rsidRPr="009E356C">
              <w:rPr>
                <w:lang w:val="el-GR"/>
              </w:rPr>
              <w:t>-</w:t>
            </w:r>
            <w:r w:rsidRPr="009E356C">
              <w:t>free</w:t>
            </w:r>
            <w:r w:rsidRPr="009E356C">
              <w:rPr>
                <w:lang w:val="el-GR"/>
              </w:rPr>
              <w:t xml:space="preserve"> </w:t>
            </w:r>
            <w:r w:rsidRPr="009E356C">
              <w:t>H</w:t>
            </w:r>
            <w:r w:rsidRPr="009E356C">
              <w:rPr>
                <w:lang w:val="el-GR"/>
              </w:rPr>
              <w:t>2</w:t>
            </w:r>
            <w:r w:rsidRPr="009E356C">
              <w:t>O</w:t>
            </w:r>
            <w:r w:rsidRPr="009E356C">
              <w:rPr>
                <w:lang w:val="el-GR"/>
              </w:rPr>
              <w:t>, Φίλτρα (</w:t>
            </w:r>
            <w:r w:rsidRPr="009E356C">
              <w:t>Shredders</w:t>
            </w:r>
            <w:r w:rsidRPr="009E356C">
              <w:rPr>
                <w:lang w:val="el-GR"/>
              </w:rPr>
              <w:t>)</w:t>
            </w:r>
            <w:r w:rsidRPr="009E356C">
              <w:rPr>
                <w:lang w:val="el-GR"/>
              </w:rPr>
              <w:br/>
            </w:r>
            <w:r w:rsidRPr="009E356C">
              <w:rPr>
                <w:lang w:val="el-GR"/>
              </w:rPr>
              <w:br/>
            </w:r>
            <w:r w:rsidRPr="009E356C">
              <w:t>N</w:t>
            </w:r>
            <w:r w:rsidRPr="009E356C">
              <w:rPr>
                <w:lang w:val="el-GR"/>
              </w:rPr>
              <w:t>α διατίθεται σε συσκευασία των 50 απομονώσεων</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3600"/>
        </w:trPr>
        <w:tc>
          <w:tcPr>
            <w:tcW w:w="772" w:type="dxa"/>
            <w:hideMark/>
          </w:tcPr>
          <w:p w:rsidR="00B119F0" w:rsidRPr="009E356C" w:rsidRDefault="00B119F0" w:rsidP="009E356C">
            <w:r w:rsidRPr="009E356C">
              <w:t>18</w:t>
            </w:r>
          </w:p>
        </w:tc>
        <w:tc>
          <w:tcPr>
            <w:tcW w:w="4893" w:type="dxa"/>
            <w:hideMark/>
          </w:tcPr>
          <w:p w:rsidR="00B119F0" w:rsidRPr="009E356C" w:rsidRDefault="00B119F0">
            <w:pPr>
              <w:rPr>
                <w:lang w:val="el-GR"/>
              </w:rPr>
            </w:pPr>
            <w:r w:rsidRPr="009E356C">
              <w:rPr>
                <w:lang w:val="el-GR"/>
              </w:rPr>
              <w:t xml:space="preserve">Κιτ για ταυτόχρονη απομόνωση γενομικού </w:t>
            </w:r>
            <w:r w:rsidRPr="009E356C">
              <w:t>DNA</w:t>
            </w:r>
            <w:r w:rsidRPr="009E356C">
              <w:rPr>
                <w:lang w:val="el-GR"/>
              </w:rPr>
              <w:t xml:space="preserve">, </w:t>
            </w:r>
            <w:r w:rsidRPr="009E356C">
              <w:t>RNA</w:t>
            </w:r>
            <w:r w:rsidRPr="009E356C">
              <w:rPr>
                <w:lang w:val="el-GR"/>
              </w:rPr>
              <w:t xml:space="preserve"> και πρωτεΐνης  από το ίδιο αρχικό  δείγμα χωρίς να απαιτείται διαίρεση του δείγματος </w:t>
            </w:r>
            <w:r w:rsidRPr="009E356C">
              <w:rPr>
                <w:lang w:val="el-GR"/>
              </w:rPr>
              <w:br/>
            </w:r>
            <w:r w:rsidRPr="009E356C">
              <w:rPr>
                <w:lang w:val="el-GR"/>
              </w:rPr>
              <w:br/>
              <w:t xml:space="preserve">Να χρησιμοποιεί τεχνολογία </w:t>
            </w:r>
            <w:r w:rsidRPr="009E356C">
              <w:t>Silica</w:t>
            </w:r>
            <w:r w:rsidRPr="009E356C">
              <w:rPr>
                <w:lang w:val="el-GR"/>
              </w:rPr>
              <w:t xml:space="preserve"> </w:t>
            </w:r>
            <w:r w:rsidRPr="009E356C">
              <w:t>Membrane</w:t>
            </w:r>
            <w:r w:rsidRPr="009E356C">
              <w:rPr>
                <w:lang w:val="el-GR"/>
              </w:rPr>
              <w:t xml:space="preserve"> με </w:t>
            </w:r>
            <w:r w:rsidRPr="009E356C">
              <w:t>spin</w:t>
            </w:r>
            <w:r w:rsidRPr="009E356C">
              <w:rPr>
                <w:lang w:val="el-GR"/>
              </w:rPr>
              <w:t xml:space="preserve"> </w:t>
            </w:r>
            <w:r w:rsidRPr="009E356C">
              <w:t>columns</w:t>
            </w:r>
            <w:r w:rsidRPr="009E356C">
              <w:rPr>
                <w:lang w:val="el-GR"/>
              </w:rPr>
              <w:t>.</w:t>
            </w:r>
            <w:r w:rsidRPr="009E356C">
              <w:rPr>
                <w:lang w:val="el-GR"/>
              </w:rPr>
              <w:br/>
            </w:r>
            <w:r w:rsidRPr="009E356C">
              <w:rPr>
                <w:lang w:val="el-GR"/>
              </w:rPr>
              <w:br/>
              <w:t xml:space="preserve">Να παρέχει </w:t>
            </w:r>
            <w:r w:rsidRPr="009E356C">
              <w:t>DNA</w:t>
            </w:r>
            <w:r w:rsidRPr="009E356C">
              <w:rPr>
                <w:lang w:val="el-GR"/>
              </w:rPr>
              <w:t xml:space="preserve"> με τυπική απόδοση έως και 10 μ</w:t>
            </w:r>
            <w:r w:rsidRPr="009E356C">
              <w:t>g</w:t>
            </w:r>
            <w:r w:rsidRPr="009E356C">
              <w:rPr>
                <w:lang w:val="el-GR"/>
              </w:rPr>
              <w:t xml:space="preserve">. </w:t>
            </w:r>
            <w:r w:rsidRPr="009E356C">
              <w:rPr>
                <w:lang w:val="el-GR"/>
              </w:rPr>
              <w:br/>
            </w:r>
            <w:r w:rsidRPr="009E356C">
              <w:rPr>
                <w:lang w:val="el-GR"/>
              </w:rPr>
              <w:br/>
              <w:t xml:space="preserve">Να παρέχει </w:t>
            </w:r>
            <w:r w:rsidRPr="009E356C">
              <w:t>RNA</w:t>
            </w:r>
            <w:r w:rsidRPr="009E356C">
              <w:rPr>
                <w:lang w:val="el-GR"/>
              </w:rPr>
              <w:t xml:space="preserve"> με τυπική απόδοση έως και 200 μ</w:t>
            </w:r>
            <w:r w:rsidRPr="009E356C">
              <w:t>g</w:t>
            </w:r>
            <w:r w:rsidRPr="009E356C">
              <w:rPr>
                <w:lang w:val="el-GR"/>
              </w:rPr>
              <w:br/>
            </w:r>
            <w:r w:rsidRPr="009E356C">
              <w:rPr>
                <w:lang w:val="el-GR"/>
              </w:rPr>
              <w:br/>
              <w:t xml:space="preserve">Υψηλή απόδοση πρωτεΐνης ανεξάρτητα από το μέγεθος της  τον εντοπισμό της και  τυχόν τροποποιήσεων της  </w:t>
            </w:r>
            <w:r w:rsidRPr="009E356C">
              <w:rPr>
                <w:lang w:val="el-GR"/>
              </w:rPr>
              <w:br/>
            </w:r>
            <w:r w:rsidRPr="009E356C">
              <w:rPr>
                <w:lang w:val="el-GR"/>
              </w:rPr>
              <w:br/>
              <w:t xml:space="preserve">Να παρέχει </w:t>
            </w:r>
            <w:r w:rsidRPr="009E356C">
              <w:t>DNA</w:t>
            </w:r>
            <w:r w:rsidRPr="009E356C">
              <w:rPr>
                <w:lang w:val="el-GR"/>
              </w:rPr>
              <w:t xml:space="preserve"> και </w:t>
            </w:r>
            <w:r w:rsidRPr="009E356C">
              <w:t>RNA</w:t>
            </w:r>
            <w:r w:rsidRPr="009E356C">
              <w:rPr>
                <w:lang w:val="el-GR"/>
              </w:rPr>
              <w:t xml:space="preserve"> έτοιμο προς χρήση, κατάλληλο για μεταγενέστερες εφαρμογές</w:t>
            </w:r>
            <w:r w:rsidRPr="009E356C">
              <w:rPr>
                <w:lang w:val="el-GR"/>
              </w:rPr>
              <w:br/>
            </w:r>
            <w:r w:rsidRPr="009E356C">
              <w:rPr>
                <w:lang w:val="el-GR"/>
              </w:rPr>
              <w:br/>
              <w:t xml:space="preserve">Να παρέχει πρωτεΐνες έτοιμες για χρήση για </w:t>
            </w:r>
            <w:r w:rsidRPr="009E356C">
              <w:t>SDS</w:t>
            </w:r>
            <w:r w:rsidRPr="009E356C">
              <w:rPr>
                <w:lang w:val="el-GR"/>
              </w:rPr>
              <w:t>-</w:t>
            </w:r>
            <w:r w:rsidRPr="009E356C">
              <w:t>PAGE</w:t>
            </w:r>
            <w:r w:rsidRPr="009E356C">
              <w:rPr>
                <w:lang w:val="el-GR"/>
              </w:rPr>
              <w:t>/</w:t>
            </w:r>
            <w:r w:rsidRPr="009E356C">
              <w:t>Western</w:t>
            </w:r>
            <w:r w:rsidRPr="009E356C">
              <w:rPr>
                <w:lang w:val="el-GR"/>
              </w:rPr>
              <w:t xml:space="preserve"> </w:t>
            </w:r>
            <w:r w:rsidRPr="009E356C">
              <w:t>Blotting</w:t>
            </w:r>
            <w:r w:rsidRPr="009E356C">
              <w:rPr>
                <w:lang w:val="el-GR"/>
              </w:rPr>
              <w:br/>
            </w:r>
            <w:r w:rsidRPr="009E356C">
              <w:rPr>
                <w:lang w:val="el-GR"/>
              </w:rPr>
              <w:br/>
              <w:t xml:space="preserve">Να περιλαμβάνει </w:t>
            </w:r>
            <w:r w:rsidRPr="009E356C">
              <w:t>Triprep</w:t>
            </w:r>
            <w:r w:rsidRPr="009E356C">
              <w:rPr>
                <w:lang w:val="el-GR"/>
              </w:rPr>
              <w:t xml:space="preserve"> κολόνες, </w:t>
            </w:r>
            <w:r w:rsidRPr="009E356C">
              <w:t>collection</w:t>
            </w:r>
            <w:r w:rsidRPr="009E356C">
              <w:rPr>
                <w:lang w:val="el-GR"/>
              </w:rPr>
              <w:t xml:space="preserve"> </w:t>
            </w:r>
            <w:r w:rsidRPr="009E356C">
              <w:t>tubes</w:t>
            </w:r>
            <w:r w:rsidRPr="009E356C">
              <w:rPr>
                <w:lang w:val="el-GR"/>
              </w:rPr>
              <w:t xml:space="preserve">,  </w:t>
            </w:r>
            <w:r w:rsidRPr="009E356C">
              <w:rPr>
                <w:lang w:val="el-GR"/>
              </w:rPr>
              <w:lastRenderedPageBreak/>
              <w:t>Φίλτρα (</w:t>
            </w:r>
            <w:r w:rsidRPr="009E356C">
              <w:t>Shredders</w:t>
            </w:r>
            <w:r w:rsidRPr="009E356C">
              <w:rPr>
                <w:lang w:val="el-GR"/>
              </w:rPr>
              <w:t xml:space="preserve">) , </w:t>
            </w:r>
            <w:r w:rsidRPr="009E356C">
              <w:t>buffers</w:t>
            </w:r>
            <w:r w:rsidRPr="009E356C">
              <w:rPr>
                <w:lang w:val="el-GR"/>
              </w:rPr>
              <w:t xml:space="preserve">, </w:t>
            </w:r>
            <w:r w:rsidRPr="009E356C">
              <w:t>RNase</w:t>
            </w:r>
            <w:r w:rsidRPr="009E356C">
              <w:rPr>
                <w:lang w:val="el-GR"/>
              </w:rPr>
              <w:t>-</w:t>
            </w:r>
            <w:r w:rsidRPr="009E356C">
              <w:t>free</w:t>
            </w:r>
            <w:r w:rsidRPr="009E356C">
              <w:rPr>
                <w:lang w:val="el-GR"/>
              </w:rPr>
              <w:t xml:space="preserve"> </w:t>
            </w:r>
            <w:r w:rsidRPr="009E356C">
              <w:t>rDNase</w:t>
            </w:r>
            <w:r w:rsidRPr="009E356C">
              <w:rPr>
                <w:lang w:val="el-GR"/>
              </w:rPr>
              <w:t xml:space="preserve">, </w:t>
            </w:r>
            <w:r w:rsidRPr="009E356C">
              <w:t>Protein</w:t>
            </w:r>
            <w:r w:rsidRPr="009E356C">
              <w:rPr>
                <w:lang w:val="el-GR"/>
              </w:rPr>
              <w:t xml:space="preserve"> </w:t>
            </w:r>
            <w:r w:rsidRPr="009E356C">
              <w:t>Solving</w:t>
            </w:r>
            <w:r w:rsidRPr="009E356C">
              <w:rPr>
                <w:lang w:val="el-GR"/>
              </w:rPr>
              <w:t xml:space="preserve"> </w:t>
            </w:r>
            <w:r w:rsidRPr="009E356C">
              <w:t>buffer</w:t>
            </w:r>
            <w:r w:rsidRPr="009E356C">
              <w:rPr>
                <w:lang w:val="el-GR"/>
              </w:rPr>
              <w:br/>
            </w:r>
            <w:r w:rsidRPr="009E356C">
              <w:rPr>
                <w:lang w:val="el-GR"/>
              </w:rPr>
              <w:br/>
              <w:t>Να επαρκεί για 50 απομονώσεις</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3300"/>
        </w:trPr>
        <w:tc>
          <w:tcPr>
            <w:tcW w:w="772" w:type="dxa"/>
            <w:hideMark/>
          </w:tcPr>
          <w:p w:rsidR="00B119F0" w:rsidRPr="009E356C" w:rsidRDefault="00B119F0" w:rsidP="009E356C">
            <w:r w:rsidRPr="009E356C">
              <w:lastRenderedPageBreak/>
              <w:t>19</w:t>
            </w:r>
          </w:p>
        </w:tc>
        <w:tc>
          <w:tcPr>
            <w:tcW w:w="4893" w:type="dxa"/>
            <w:hideMark/>
          </w:tcPr>
          <w:p w:rsidR="00B119F0" w:rsidRPr="009E356C" w:rsidRDefault="00B119F0">
            <w:pPr>
              <w:rPr>
                <w:lang w:val="el-GR"/>
              </w:rPr>
            </w:pPr>
            <w:r w:rsidRPr="009E356C">
              <w:t>High</w:t>
            </w:r>
            <w:r w:rsidRPr="009E356C">
              <w:rPr>
                <w:lang w:val="el-GR"/>
              </w:rPr>
              <w:t xml:space="preserve"> </w:t>
            </w:r>
            <w:r w:rsidRPr="009E356C">
              <w:t>Fidelity</w:t>
            </w:r>
            <w:r w:rsidRPr="009E356C">
              <w:rPr>
                <w:lang w:val="el-GR"/>
              </w:rPr>
              <w:t xml:space="preserve"> </w:t>
            </w:r>
            <w:r w:rsidRPr="009E356C">
              <w:t>polymerase</w:t>
            </w:r>
            <w:r w:rsidRPr="009E356C">
              <w:rPr>
                <w:lang w:val="el-GR"/>
              </w:rPr>
              <w:t xml:space="preserve">, 250 </w:t>
            </w:r>
            <w:r w:rsidRPr="009E356C">
              <w:t>units</w:t>
            </w:r>
            <w:r w:rsidRPr="009E356C">
              <w:rPr>
                <w:lang w:val="el-GR"/>
              </w:rPr>
              <w:br/>
              <w:t xml:space="preserve">Να έχει την μεγαλύτερη δυνατή πιστότητα σε σχέση με την απλή </w:t>
            </w:r>
            <w:r w:rsidRPr="009E356C">
              <w:t>Taq</w:t>
            </w:r>
            <w:r w:rsidRPr="009E356C">
              <w:rPr>
                <w:lang w:val="el-GR"/>
              </w:rPr>
              <w:br/>
              <w:t xml:space="preserve">Να είναι </w:t>
            </w:r>
            <w:r w:rsidRPr="009E356C">
              <w:t>Hot</w:t>
            </w:r>
            <w:r w:rsidRPr="009E356C">
              <w:rPr>
                <w:lang w:val="el-GR"/>
              </w:rPr>
              <w:t xml:space="preserve"> </w:t>
            </w:r>
            <w:r w:rsidRPr="009E356C">
              <w:t>Start</w:t>
            </w:r>
            <w:r w:rsidRPr="009E356C">
              <w:rPr>
                <w:lang w:val="el-GR"/>
              </w:rPr>
              <w:t xml:space="preserve"> πολυμεράση</w:t>
            </w:r>
            <w:r w:rsidRPr="009E356C">
              <w:rPr>
                <w:lang w:val="el-GR"/>
              </w:rPr>
              <w:br/>
              <w:t>Να είναι κατάλληλη για δύσκολες περιοχές</w:t>
            </w:r>
            <w:r w:rsidRPr="009E356C">
              <w:rPr>
                <w:lang w:val="el-GR"/>
              </w:rPr>
              <w:br/>
              <w:t xml:space="preserve">Να είναι κατάλληλη για ενίσχυση μεγάλων τμημάτων (έως 15 </w:t>
            </w:r>
            <w:r w:rsidRPr="009E356C">
              <w:t>Kb</w:t>
            </w:r>
            <w:r w:rsidRPr="009E356C">
              <w:rPr>
                <w:lang w:val="el-GR"/>
              </w:rPr>
              <w:t>)</w:t>
            </w:r>
            <w:r w:rsidRPr="009E356C">
              <w:rPr>
                <w:lang w:val="el-GR"/>
              </w:rPr>
              <w:br/>
              <w:t>Να είναι κατάλληλη για γρήγορες αντιδράσεις</w:t>
            </w:r>
            <w:r w:rsidRPr="009E356C">
              <w:rPr>
                <w:lang w:val="el-GR"/>
              </w:rPr>
              <w:br/>
              <w:t>Η συσκευασία να περιλαμβάνει</w:t>
            </w:r>
            <w:r w:rsidRPr="009E356C">
              <w:rPr>
                <w:lang w:val="el-GR"/>
              </w:rPr>
              <w:br/>
              <w:t>5</w:t>
            </w:r>
            <w:r w:rsidRPr="009E356C">
              <w:t>x</w:t>
            </w:r>
            <w:r w:rsidRPr="009E356C">
              <w:rPr>
                <w:lang w:val="el-GR"/>
              </w:rPr>
              <w:t xml:space="preserve"> </w:t>
            </w:r>
            <w:r w:rsidRPr="009E356C">
              <w:t>High</w:t>
            </w:r>
            <w:r w:rsidRPr="009E356C">
              <w:rPr>
                <w:lang w:val="el-GR"/>
              </w:rPr>
              <w:t xml:space="preserve"> </w:t>
            </w:r>
            <w:r w:rsidRPr="009E356C">
              <w:t>Fidelity</w:t>
            </w:r>
            <w:r w:rsidRPr="009E356C">
              <w:rPr>
                <w:lang w:val="el-GR"/>
              </w:rPr>
              <w:t xml:space="preserve"> </w:t>
            </w:r>
            <w:r w:rsidRPr="009E356C">
              <w:t>Buffer</w:t>
            </w:r>
            <w:r w:rsidRPr="009E356C">
              <w:rPr>
                <w:lang w:val="el-GR"/>
              </w:rPr>
              <w:t xml:space="preserve"> </w:t>
            </w:r>
            <w:r w:rsidRPr="009E356C">
              <w:t>with</w:t>
            </w:r>
            <w:r w:rsidRPr="009E356C">
              <w:rPr>
                <w:lang w:val="el-GR"/>
              </w:rPr>
              <w:t xml:space="preserve"> </w:t>
            </w:r>
            <w:r w:rsidRPr="009E356C">
              <w:t>MgCl</w:t>
            </w:r>
            <w:r w:rsidRPr="009E356C">
              <w:rPr>
                <w:lang w:val="el-GR"/>
              </w:rPr>
              <w:t>2</w:t>
            </w:r>
            <w:r w:rsidRPr="009E356C">
              <w:rPr>
                <w:lang w:val="el-GR"/>
              </w:rPr>
              <w:br/>
              <w:t>5</w:t>
            </w:r>
            <w:r w:rsidRPr="009E356C">
              <w:t>x</w:t>
            </w:r>
            <w:r w:rsidRPr="009E356C">
              <w:rPr>
                <w:lang w:val="el-GR"/>
              </w:rPr>
              <w:t xml:space="preserve"> </w:t>
            </w:r>
            <w:r w:rsidRPr="009E356C">
              <w:t>High</w:t>
            </w:r>
            <w:r w:rsidRPr="009E356C">
              <w:rPr>
                <w:lang w:val="el-GR"/>
              </w:rPr>
              <w:t xml:space="preserve"> </w:t>
            </w:r>
            <w:r w:rsidRPr="009E356C">
              <w:t>Fidelity</w:t>
            </w:r>
            <w:r w:rsidRPr="009E356C">
              <w:rPr>
                <w:lang w:val="el-GR"/>
              </w:rPr>
              <w:t xml:space="preserve"> </w:t>
            </w:r>
            <w:r w:rsidRPr="009E356C">
              <w:t>GC</w:t>
            </w:r>
            <w:r w:rsidRPr="009E356C">
              <w:rPr>
                <w:lang w:val="el-GR"/>
              </w:rPr>
              <w:t xml:space="preserve"> </w:t>
            </w:r>
            <w:r w:rsidRPr="009E356C">
              <w:t>Buffer</w:t>
            </w:r>
            <w:r w:rsidRPr="009E356C">
              <w:rPr>
                <w:lang w:val="el-GR"/>
              </w:rPr>
              <w:t xml:space="preserve"> </w:t>
            </w:r>
            <w:r w:rsidRPr="009E356C">
              <w:t>with</w:t>
            </w:r>
            <w:r w:rsidRPr="009E356C">
              <w:rPr>
                <w:lang w:val="el-GR"/>
              </w:rPr>
              <w:t xml:space="preserve"> </w:t>
            </w:r>
            <w:r w:rsidRPr="009E356C">
              <w:t>MgCl</w:t>
            </w:r>
            <w:r w:rsidRPr="009E356C">
              <w:rPr>
                <w:lang w:val="el-GR"/>
              </w:rPr>
              <w:t>2</w:t>
            </w:r>
            <w:r w:rsidRPr="009E356C">
              <w:rPr>
                <w:lang w:val="el-GR"/>
              </w:rPr>
              <w:br/>
              <w:t xml:space="preserve">25 </w:t>
            </w:r>
            <w:r w:rsidRPr="009E356C">
              <w:t>Mm</w:t>
            </w:r>
            <w:r w:rsidRPr="009E356C">
              <w:rPr>
                <w:lang w:val="el-GR"/>
              </w:rPr>
              <w:t xml:space="preserve"> </w:t>
            </w:r>
            <w:r w:rsidRPr="009E356C">
              <w:t>MgCl</w:t>
            </w:r>
            <w:r w:rsidRPr="009E356C">
              <w:rPr>
                <w:lang w:val="el-GR"/>
              </w:rPr>
              <w:t>2</w:t>
            </w:r>
            <w:r w:rsidRPr="009E356C">
              <w:rPr>
                <w:lang w:val="el-GR"/>
              </w:rPr>
              <w:br/>
            </w:r>
            <w:r w:rsidRPr="009E356C">
              <w:t>Dntp</w:t>
            </w:r>
            <w:r w:rsidRPr="009E356C">
              <w:rPr>
                <w:lang w:val="el-GR"/>
              </w:rPr>
              <w:t xml:space="preserve"> </w:t>
            </w:r>
            <w:r w:rsidRPr="009E356C">
              <w:t>Mix</w:t>
            </w:r>
            <w:r w:rsidRPr="009E356C">
              <w:rPr>
                <w:lang w:val="el-GR"/>
              </w:rPr>
              <w:t xml:space="preserve"> (10 </w:t>
            </w:r>
            <w:r w:rsidRPr="009E356C">
              <w:t>Mm</w:t>
            </w:r>
            <w:r w:rsidRPr="009E356C">
              <w:rPr>
                <w:lang w:val="el-GR"/>
              </w:rPr>
              <w:t xml:space="preserve"> </w:t>
            </w:r>
            <w:r w:rsidRPr="009E356C">
              <w:t>each</w:t>
            </w:r>
            <w:r w:rsidRPr="009E356C">
              <w:rPr>
                <w:lang w:val="el-GR"/>
              </w:rPr>
              <w:t xml:space="preserve"> </w:t>
            </w:r>
            <w:r w:rsidRPr="009E356C">
              <w:t>nucleotide</w:t>
            </w:r>
            <w:r w:rsidRPr="009E356C">
              <w:rPr>
                <w:lang w:val="el-GR"/>
              </w:rPr>
              <w:t>)</w:t>
            </w:r>
          </w:p>
        </w:tc>
        <w:tc>
          <w:tcPr>
            <w:tcW w:w="929" w:type="dxa"/>
          </w:tcPr>
          <w:p w:rsidR="00B119F0" w:rsidRPr="007C4D87" w:rsidRDefault="00B119F0">
            <w:pPr>
              <w:rPr>
                <w:lang w:val="el-GR"/>
              </w:rPr>
            </w:pPr>
          </w:p>
        </w:tc>
        <w:tc>
          <w:tcPr>
            <w:tcW w:w="926" w:type="dxa"/>
          </w:tcPr>
          <w:p w:rsidR="00B119F0" w:rsidRPr="007C4D87" w:rsidRDefault="00B119F0">
            <w:pPr>
              <w:rPr>
                <w:lang w:val="el-GR"/>
              </w:rPr>
            </w:pPr>
          </w:p>
        </w:tc>
        <w:tc>
          <w:tcPr>
            <w:tcW w:w="1496" w:type="dxa"/>
          </w:tcPr>
          <w:p w:rsidR="00B119F0" w:rsidRPr="007C4D87" w:rsidRDefault="00B119F0">
            <w:pPr>
              <w:rPr>
                <w:lang w:val="el-GR"/>
              </w:rPr>
            </w:pPr>
          </w:p>
        </w:tc>
      </w:tr>
      <w:tr w:rsidR="00B119F0" w:rsidRPr="009E356C" w:rsidTr="00B119F0">
        <w:trPr>
          <w:trHeight w:val="2700"/>
        </w:trPr>
        <w:tc>
          <w:tcPr>
            <w:tcW w:w="772" w:type="dxa"/>
            <w:hideMark/>
          </w:tcPr>
          <w:p w:rsidR="00B119F0" w:rsidRPr="009E356C" w:rsidRDefault="00B119F0" w:rsidP="009E356C">
            <w:r w:rsidRPr="009E356C">
              <w:t>20</w:t>
            </w:r>
          </w:p>
        </w:tc>
        <w:tc>
          <w:tcPr>
            <w:tcW w:w="4893" w:type="dxa"/>
            <w:hideMark/>
          </w:tcPr>
          <w:p w:rsidR="00B119F0" w:rsidRPr="009E356C" w:rsidRDefault="00B119F0">
            <w:r w:rsidRPr="009E356C">
              <w:t xml:space="preserve">Hi Fidelity HotStart Uracil+ReadyMix. </w:t>
            </w:r>
            <w:r w:rsidRPr="009E356C">
              <w:rPr>
                <w:lang w:val="el-GR"/>
              </w:rPr>
              <w:t xml:space="preserve">Προπαρασκευασμένο μίγμα για </w:t>
            </w:r>
            <w:r w:rsidRPr="009E356C">
              <w:t>PCR</w:t>
            </w:r>
            <w:r w:rsidRPr="009E356C">
              <w:rPr>
                <w:lang w:val="el-GR"/>
              </w:rPr>
              <w:t xml:space="preserve"> υψηλής πιστότητας. </w:t>
            </w:r>
            <w:r w:rsidRPr="009E356C">
              <w:rPr>
                <w:lang w:val="el-GR"/>
              </w:rPr>
              <w:br/>
              <w:t>Να περιλαμβάνει στο ίδιο μίγμα πολυμεράση θερμής έναρξης (</w:t>
            </w:r>
            <w:r w:rsidRPr="009E356C">
              <w:t>hot</w:t>
            </w:r>
            <w:r w:rsidRPr="009E356C">
              <w:rPr>
                <w:lang w:val="el-GR"/>
              </w:rPr>
              <w:t xml:space="preserve"> </w:t>
            </w:r>
            <w:r w:rsidRPr="009E356C">
              <w:t>start</w:t>
            </w:r>
            <w:r w:rsidRPr="009E356C">
              <w:rPr>
                <w:lang w:val="el-GR"/>
              </w:rPr>
              <w:t xml:space="preserve">), </w:t>
            </w:r>
            <w:r w:rsidRPr="009E356C">
              <w:t>MgCl</w:t>
            </w:r>
            <w:r w:rsidRPr="009E356C">
              <w:rPr>
                <w:lang w:val="el-GR"/>
              </w:rPr>
              <w:t xml:space="preserve">2 και </w:t>
            </w:r>
            <w:r w:rsidRPr="009E356C">
              <w:t>dNTPs</w:t>
            </w:r>
            <w:r w:rsidRPr="009E356C">
              <w:rPr>
                <w:lang w:val="el-GR"/>
              </w:rPr>
              <w:t xml:space="preserve"> ώστε για την πραγματοποίηση της αντίδρασης να αρκεί η προσθήκη του </w:t>
            </w:r>
            <w:r w:rsidRPr="009E356C">
              <w:t>DNA</w:t>
            </w:r>
            <w:r w:rsidRPr="009E356C">
              <w:rPr>
                <w:lang w:val="el-GR"/>
              </w:rPr>
              <w:t>-μήτρα (</w:t>
            </w:r>
            <w:r w:rsidRPr="009E356C">
              <w:t>template</w:t>
            </w:r>
            <w:r w:rsidRPr="009E356C">
              <w:rPr>
                <w:lang w:val="el-GR"/>
              </w:rPr>
              <w:t xml:space="preserve"> </w:t>
            </w:r>
            <w:r w:rsidRPr="009E356C">
              <w:t>DNA</w:t>
            </w:r>
            <w:r w:rsidRPr="009E356C">
              <w:rPr>
                <w:lang w:val="el-GR"/>
              </w:rPr>
              <w:t xml:space="preserve">) και των εκκινητών. </w:t>
            </w:r>
            <w:r w:rsidRPr="009E356C">
              <w:rPr>
                <w:lang w:val="el-GR"/>
              </w:rPr>
              <w:br/>
              <w:t>Να είναι κατάλληλο για τον πολλαπλασιασμό τμημάτων έως και 15</w:t>
            </w:r>
            <w:r w:rsidRPr="009E356C">
              <w:t>kb</w:t>
            </w:r>
            <w:r w:rsidRPr="009E356C">
              <w:rPr>
                <w:lang w:val="el-GR"/>
              </w:rPr>
              <w:t xml:space="preserve"> όταν ως μήτρα χρησιμοποιείται γονιδιωματικό </w:t>
            </w:r>
            <w:r w:rsidRPr="009E356C">
              <w:t>DNA</w:t>
            </w:r>
            <w:r w:rsidRPr="009E356C">
              <w:rPr>
                <w:lang w:val="el-GR"/>
              </w:rPr>
              <w:t xml:space="preserve">. </w:t>
            </w:r>
            <w:r w:rsidRPr="009E356C">
              <w:rPr>
                <w:lang w:val="el-GR"/>
              </w:rPr>
              <w:br/>
              <w:t>Να έχει συχνότητα σφάλματος (</w:t>
            </w:r>
            <w:r w:rsidRPr="009E356C">
              <w:t>error</w:t>
            </w:r>
            <w:r w:rsidRPr="009E356C">
              <w:rPr>
                <w:lang w:val="el-GR"/>
              </w:rPr>
              <w:t xml:space="preserve"> </w:t>
            </w:r>
            <w:r w:rsidRPr="009E356C">
              <w:t>rate</w:t>
            </w:r>
            <w:r w:rsidRPr="009E356C">
              <w:rPr>
                <w:lang w:val="el-GR"/>
              </w:rPr>
              <w:t xml:space="preserve">) 2.8 </w:t>
            </w:r>
            <w:r w:rsidRPr="009E356C">
              <w:t>x</w:t>
            </w:r>
            <w:r w:rsidRPr="009E356C">
              <w:rPr>
                <w:lang w:val="el-GR"/>
              </w:rPr>
              <w:t xml:space="preserve"> 10-7 ή μικρότερη. </w:t>
            </w:r>
            <w:r w:rsidRPr="009E356C">
              <w:rPr>
                <w:lang w:val="el-GR"/>
              </w:rPr>
              <w:br/>
              <w:t>Η ενεργοποίηση της πολυμεράση θερμής έναρξης (</w:t>
            </w:r>
            <w:r w:rsidRPr="009E356C">
              <w:t>hot</w:t>
            </w:r>
            <w:r w:rsidRPr="009E356C">
              <w:rPr>
                <w:lang w:val="el-GR"/>
              </w:rPr>
              <w:t xml:space="preserve"> </w:t>
            </w:r>
            <w:r w:rsidRPr="009E356C">
              <w:t>start</w:t>
            </w:r>
            <w:r w:rsidRPr="009E356C">
              <w:rPr>
                <w:lang w:val="el-GR"/>
              </w:rPr>
              <w:t xml:space="preserve">) με έκθεση στην υψηλή θερμοκρασία να ολοκληρώνεται σε 20 </w:t>
            </w:r>
            <w:r w:rsidRPr="009E356C">
              <w:t>sec</w:t>
            </w:r>
            <w:r w:rsidRPr="009E356C">
              <w:rPr>
                <w:lang w:val="el-GR"/>
              </w:rPr>
              <w:t xml:space="preserve"> ή λιγότερο. </w:t>
            </w:r>
            <w:r w:rsidRPr="009E356C">
              <w:rPr>
                <w:lang w:val="el-GR"/>
              </w:rPr>
              <w:br/>
            </w:r>
            <w:r w:rsidRPr="009E356C">
              <w:t>Να επιτρέπει επιμήκυνση DNA που περιέχει ουρακίλες</w:t>
            </w:r>
          </w:p>
        </w:tc>
        <w:tc>
          <w:tcPr>
            <w:tcW w:w="929" w:type="dxa"/>
          </w:tcPr>
          <w:p w:rsidR="00B119F0" w:rsidRPr="009E356C" w:rsidRDefault="00B119F0"/>
        </w:tc>
        <w:tc>
          <w:tcPr>
            <w:tcW w:w="926" w:type="dxa"/>
          </w:tcPr>
          <w:p w:rsidR="00B119F0" w:rsidRPr="009E356C" w:rsidRDefault="00B119F0"/>
        </w:tc>
        <w:tc>
          <w:tcPr>
            <w:tcW w:w="1496" w:type="dxa"/>
          </w:tcPr>
          <w:p w:rsidR="00B119F0" w:rsidRPr="009E356C" w:rsidRDefault="00B119F0"/>
        </w:tc>
      </w:tr>
      <w:tr w:rsidR="00B119F0" w:rsidRPr="007C4D87" w:rsidTr="00B119F0">
        <w:trPr>
          <w:trHeight w:val="4200"/>
        </w:trPr>
        <w:tc>
          <w:tcPr>
            <w:tcW w:w="772" w:type="dxa"/>
            <w:hideMark/>
          </w:tcPr>
          <w:p w:rsidR="00B119F0" w:rsidRPr="009E356C" w:rsidRDefault="00B119F0" w:rsidP="009E356C">
            <w:r w:rsidRPr="009E356C">
              <w:lastRenderedPageBreak/>
              <w:t>21</w:t>
            </w:r>
          </w:p>
        </w:tc>
        <w:tc>
          <w:tcPr>
            <w:tcW w:w="4893" w:type="dxa"/>
            <w:hideMark/>
          </w:tcPr>
          <w:p w:rsidR="00B119F0" w:rsidRPr="009E356C" w:rsidRDefault="00B119F0">
            <w:pPr>
              <w:rPr>
                <w:lang w:val="el-GR"/>
              </w:rPr>
            </w:pPr>
            <w:r w:rsidRPr="009E356C">
              <w:t>Kit</w:t>
            </w:r>
            <w:r w:rsidRPr="009E356C">
              <w:rPr>
                <w:lang w:val="el-GR"/>
              </w:rPr>
              <w:t xml:space="preserve"> για σύνθεση </w:t>
            </w:r>
            <w:r w:rsidRPr="009E356C">
              <w:t>cDNA</w:t>
            </w:r>
            <w:r w:rsidRPr="009E356C">
              <w:rPr>
                <w:lang w:val="el-GR"/>
              </w:rPr>
              <w:t xml:space="preserve"> με </w:t>
            </w:r>
            <w:r w:rsidRPr="009E356C">
              <w:t>gDNA</w:t>
            </w:r>
            <w:r w:rsidRPr="009E356C">
              <w:rPr>
                <w:lang w:val="el-GR"/>
              </w:rPr>
              <w:t xml:space="preserve"> </w:t>
            </w:r>
            <w:r w:rsidRPr="009E356C">
              <w:t>Eraser</w:t>
            </w:r>
            <w:r w:rsidRPr="009E356C">
              <w:rPr>
                <w:lang w:val="el-GR"/>
              </w:rPr>
              <w:t xml:space="preserve"> για </w:t>
            </w:r>
            <w:r w:rsidRPr="009E356C">
              <w:t>Real</w:t>
            </w:r>
            <w:r w:rsidRPr="009E356C">
              <w:rPr>
                <w:lang w:val="el-GR"/>
              </w:rPr>
              <w:t xml:space="preserve"> </w:t>
            </w:r>
            <w:r w:rsidRPr="009E356C">
              <w:t>Time</w:t>
            </w:r>
            <w:r w:rsidRPr="009E356C">
              <w:rPr>
                <w:lang w:val="el-GR"/>
              </w:rPr>
              <w:t xml:space="preserve"> </w:t>
            </w:r>
            <w:r w:rsidRPr="009E356C">
              <w:t>PCR</w:t>
            </w:r>
            <w:r w:rsidRPr="009E356C">
              <w:rPr>
                <w:lang w:val="el-GR"/>
              </w:rPr>
              <w:t xml:space="preserve"> </w:t>
            </w:r>
            <w:r w:rsidRPr="009E356C">
              <w:rPr>
                <w:lang w:val="el-GR"/>
              </w:rPr>
              <w:br/>
            </w:r>
            <w:r w:rsidRPr="009E356C">
              <w:rPr>
                <w:lang w:val="el-GR"/>
              </w:rPr>
              <w:br/>
              <w:t xml:space="preserve">Να είναι κατάλληλο για αρχική ποσότητα </w:t>
            </w:r>
            <w:r w:rsidRPr="009E356C">
              <w:t>RNA</w:t>
            </w:r>
            <w:r w:rsidRPr="009E356C">
              <w:rPr>
                <w:lang w:val="el-GR"/>
              </w:rPr>
              <w:t xml:space="preserve"> τουλάχιστον 1 μ</w:t>
            </w:r>
            <w:r w:rsidRPr="009E356C">
              <w:t>g</w:t>
            </w:r>
            <w:r w:rsidRPr="009E356C">
              <w:rPr>
                <w:lang w:val="el-GR"/>
              </w:rPr>
              <w:br/>
            </w:r>
            <w:r w:rsidRPr="009E356C">
              <w:rPr>
                <w:lang w:val="el-GR"/>
              </w:rPr>
              <w:br/>
              <w:t xml:space="preserve">Να είναι κατάλληλο για δείγματα πλούσια σε </w:t>
            </w:r>
            <w:r w:rsidRPr="009E356C">
              <w:t>GC</w:t>
            </w:r>
            <w:r w:rsidRPr="009E356C">
              <w:rPr>
                <w:lang w:val="el-GR"/>
              </w:rPr>
              <w:t xml:space="preserve"> περιοχές και δευτερογενείς δομές.</w:t>
            </w:r>
            <w:r w:rsidRPr="009E356C">
              <w:rPr>
                <w:lang w:val="el-GR"/>
              </w:rPr>
              <w:br/>
            </w:r>
            <w:r w:rsidRPr="009E356C">
              <w:rPr>
                <w:lang w:val="el-GR"/>
              </w:rPr>
              <w:br/>
              <w:t>Ο χρόνος αντίδρασης να είναι κάτω από 20 λεπτά.</w:t>
            </w:r>
            <w:r w:rsidRPr="009E356C">
              <w:rPr>
                <w:lang w:val="el-GR"/>
              </w:rPr>
              <w:br/>
            </w:r>
            <w:r w:rsidRPr="009E356C">
              <w:rPr>
                <w:lang w:val="el-GR"/>
              </w:rPr>
              <w:br/>
              <w:t xml:space="preserve">Να περιέχει </w:t>
            </w:r>
            <w:r w:rsidRPr="009E356C">
              <w:t>gDNA</w:t>
            </w:r>
            <w:r w:rsidRPr="009E356C">
              <w:rPr>
                <w:lang w:val="el-GR"/>
              </w:rPr>
              <w:t xml:space="preserve"> </w:t>
            </w:r>
            <w:r w:rsidRPr="009E356C">
              <w:t>Eraser</w:t>
            </w:r>
            <w:r w:rsidRPr="009E356C">
              <w:rPr>
                <w:lang w:val="el-GR"/>
              </w:rPr>
              <w:t xml:space="preserve"> ώστε να απομακρύνει τυχόν προσμείξεις με γενωμικό </w:t>
            </w:r>
            <w:r w:rsidRPr="009E356C">
              <w:t>DNA</w:t>
            </w:r>
            <w:r w:rsidRPr="009E356C">
              <w:rPr>
                <w:lang w:val="el-GR"/>
              </w:rPr>
              <w:t xml:space="preserve"> σε 2 λεπτά. </w:t>
            </w:r>
            <w:r w:rsidRPr="009E356C">
              <w:rPr>
                <w:lang w:val="el-GR"/>
              </w:rPr>
              <w:br/>
            </w:r>
            <w:r w:rsidRPr="009E356C">
              <w:rPr>
                <w:lang w:val="el-GR"/>
              </w:rPr>
              <w:br/>
              <w:t xml:space="preserve">Το </w:t>
            </w:r>
            <w:r w:rsidRPr="009E356C">
              <w:t>Kit</w:t>
            </w:r>
            <w:r w:rsidRPr="009E356C">
              <w:rPr>
                <w:lang w:val="el-GR"/>
              </w:rPr>
              <w:t xml:space="preserve"> να περιλαμβάνει :</w:t>
            </w:r>
            <w:r w:rsidRPr="009E356C">
              <w:rPr>
                <w:lang w:val="el-GR"/>
              </w:rPr>
              <w:br/>
            </w:r>
            <w:r w:rsidRPr="009E356C">
              <w:rPr>
                <w:lang w:val="el-GR"/>
              </w:rPr>
              <w:br/>
              <w:t xml:space="preserve">Αντίστροφη μεταγραφάση </w:t>
            </w:r>
            <w:r w:rsidRPr="009E356C">
              <w:rPr>
                <w:lang w:val="el-GR"/>
              </w:rPr>
              <w:br/>
            </w:r>
            <w:r w:rsidRPr="009E356C">
              <w:rPr>
                <w:lang w:val="el-GR"/>
              </w:rPr>
              <w:br/>
            </w:r>
            <w:r w:rsidRPr="009E356C">
              <w:t>gDNA</w:t>
            </w:r>
            <w:r w:rsidRPr="009E356C">
              <w:rPr>
                <w:lang w:val="el-GR"/>
              </w:rPr>
              <w:t xml:space="preserve"> </w:t>
            </w:r>
            <w:r w:rsidRPr="009E356C">
              <w:t>Eraser</w:t>
            </w:r>
            <w:r w:rsidRPr="009E356C">
              <w:rPr>
                <w:lang w:val="el-GR"/>
              </w:rPr>
              <w:t>,</w:t>
            </w:r>
            <w:r w:rsidRPr="009E356C">
              <w:rPr>
                <w:lang w:val="el-GR"/>
              </w:rPr>
              <w:br/>
            </w:r>
            <w:r w:rsidRPr="009E356C">
              <w:rPr>
                <w:lang w:val="el-GR"/>
              </w:rPr>
              <w:br/>
              <w:t xml:space="preserve">5 </w:t>
            </w:r>
            <w:r w:rsidRPr="009E356C">
              <w:t>x</w:t>
            </w:r>
            <w:r w:rsidRPr="009E356C">
              <w:rPr>
                <w:lang w:val="el-GR"/>
              </w:rPr>
              <w:t xml:space="preserve"> </w:t>
            </w:r>
            <w:r w:rsidRPr="009E356C">
              <w:t>gDNA</w:t>
            </w:r>
            <w:r w:rsidRPr="009E356C">
              <w:rPr>
                <w:lang w:val="el-GR"/>
              </w:rPr>
              <w:t xml:space="preserve"> </w:t>
            </w:r>
            <w:r w:rsidRPr="009E356C">
              <w:t>Erase</w:t>
            </w:r>
            <w:r w:rsidRPr="009E356C">
              <w:rPr>
                <w:lang w:val="el-GR"/>
              </w:rPr>
              <w:t xml:space="preserve"> </w:t>
            </w:r>
            <w:r w:rsidRPr="009E356C">
              <w:t>Buffer</w:t>
            </w:r>
            <w:r w:rsidRPr="009E356C">
              <w:rPr>
                <w:lang w:val="el-GR"/>
              </w:rPr>
              <w:br/>
            </w:r>
            <w:r w:rsidRPr="009E356C">
              <w:rPr>
                <w:lang w:val="el-GR"/>
              </w:rPr>
              <w:br/>
              <w:t xml:space="preserve">5 </w:t>
            </w:r>
            <w:r w:rsidRPr="009E356C">
              <w:t>x</w:t>
            </w:r>
            <w:r w:rsidRPr="009E356C">
              <w:rPr>
                <w:lang w:val="el-GR"/>
              </w:rPr>
              <w:t xml:space="preserve"> </w:t>
            </w:r>
            <w:r w:rsidRPr="009E356C">
              <w:t>PrimeScript</w:t>
            </w:r>
            <w:r w:rsidRPr="009E356C">
              <w:rPr>
                <w:lang w:val="el-GR"/>
              </w:rPr>
              <w:t xml:space="preserve"> </w:t>
            </w:r>
            <w:r w:rsidRPr="009E356C">
              <w:t>Buffer</w:t>
            </w:r>
            <w:r w:rsidRPr="009E356C">
              <w:rPr>
                <w:lang w:val="el-GR"/>
              </w:rPr>
              <w:br/>
            </w:r>
            <w:r w:rsidRPr="009E356C">
              <w:rPr>
                <w:lang w:val="el-GR"/>
              </w:rPr>
              <w:br/>
            </w:r>
            <w:r w:rsidRPr="009E356C">
              <w:t>Oligo</w:t>
            </w:r>
            <w:r w:rsidRPr="009E356C">
              <w:rPr>
                <w:lang w:val="el-GR"/>
              </w:rPr>
              <w:t xml:space="preserve"> </w:t>
            </w:r>
            <w:r w:rsidRPr="009E356C">
              <w:t>dT</w:t>
            </w:r>
            <w:r w:rsidRPr="009E356C">
              <w:rPr>
                <w:lang w:val="el-GR"/>
              </w:rPr>
              <w:t xml:space="preserve"> </w:t>
            </w:r>
            <w:r w:rsidRPr="009E356C">
              <w:t>Primer</w:t>
            </w:r>
            <w:r w:rsidRPr="009E356C">
              <w:rPr>
                <w:lang w:val="el-GR"/>
              </w:rPr>
              <w:t xml:space="preserve"> και </w:t>
            </w:r>
            <w:r w:rsidRPr="009E356C">
              <w:t>Random</w:t>
            </w:r>
            <w:r w:rsidRPr="009E356C">
              <w:rPr>
                <w:lang w:val="el-GR"/>
              </w:rPr>
              <w:t xml:space="preserve"> 6 </w:t>
            </w:r>
            <w:r w:rsidRPr="009E356C">
              <w:t>mers</w:t>
            </w:r>
            <w:r w:rsidRPr="009E356C">
              <w:rPr>
                <w:lang w:val="el-GR"/>
              </w:rPr>
              <w:t xml:space="preserve"> σε ξεχωριστά σωληνάρια</w:t>
            </w:r>
            <w:r w:rsidRPr="009E356C">
              <w:rPr>
                <w:lang w:val="el-GR"/>
              </w:rPr>
              <w:br/>
            </w:r>
            <w:r w:rsidRPr="009E356C">
              <w:rPr>
                <w:lang w:val="el-GR"/>
              </w:rPr>
              <w:br/>
            </w:r>
            <w:r w:rsidRPr="009E356C">
              <w:t>Rnase</w:t>
            </w:r>
            <w:r w:rsidRPr="009E356C">
              <w:rPr>
                <w:lang w:val="el-GR"/>
              </w:rPr>
              <w:t xml:space="preserve"> </w:t>
            </w:r>
            <w:r w:rsidRPr="009E356C">
              <w:t>free</w:t>
            </w:r>
            <w:r w:rsidRPr="009E356C">
              <w:rPr>
                <w:lang w:val="el-GR"/>
              </w:rPr>
              <w:t xml:space="preserve"> </w:t>
            </w:r>
            <w:r w:rsidRPr="009E356C">
              <w:t>H</w:t>
            </w:r>
            <w:r w:rsidRPr="009E356C">
              <w:rPr>
                <w:lang w:val="el-GR"/>
              </w:rPr>
              <w:t>2</w:t>
            </w:r>
            <w:r w:rsidRPr="009E356C">
              <w:t>O</w:t>
            </w:r>
            <w:r w:rsidRPr="009E356C">
              <w:rPr>
                <w:lang w:val="el-GR"/>
              </w:rPr>
              <w:br/>
            </w:r>
            <w:r w:rsidRPr="009E356C">
              <w:rPr>
                <w:lang w:val="el-GR"/>
              </w:rPr>
              <w:br/>
            </w:r>
            <w:r w:rsidRPr="009E356C">
              <w:t>Dilution</w:t>
            </w:r>
            <w:r w:rsidRPr="009E356C">
              <w:rPr>
                <w:lang w:val="el-GR"/>
              </w:rPr>
              <w:t xml:space="preserve"> </w:t>
            </w:r>
            <w:r w:rsidRPr="009E356C">
              <w:t>buffer</w:t>
            </w:r>
            <w:r w:rsidRPr="009E356C">
              <w:rPr>
                <w:lang w:val="el-GR"/>
              </w:rPr>
              <w:t xml:space="preserve"> για </w:t>
            </w:r>
            <w:r w:rsidRPr="009E356C">
              <w:t>real</w:t>
            </w:r>
            <w:r w:rsidRPr="009E356C">
              <w:rPr>
                <w:lang w:val="el-GR"/>
              </w:rPr>
              <w:t xml:space="preserve"> </w:t>
            </w:r>
            <w:r w:rsidRPr="009E356C">
              <w:t>time</w:t>
            </w:r>
            <w:r w:rsidRPr="009E356C">
              <w:rPr>
                <w:lang w:val="el-GR"/>
              </w:rPr>
              <w:t xml:space="preserve"> </w:t>
            </w:r>
            <w:r w:rsidRPr="009E356C">
              <w:t>PCR</w:t>
            </w:r>
            <w:r w:rsidRPr="009E356C">
              <w:rPr>
                <w:lang w:val="el-GR"/>
              </w:rPr>
              <w:br/>
            </w:r>
            <w:r w:rsidRPr="009E356C">
              <w:rPr>
                <w:lang w:val="el-GR"/>
              </w:rPr>
              <w:br/>
              <w:t>Σε συσκευασία για 100 αντιδράσεις.</w:t>
            </w:r>
          </w:p>
        </w:tc>
        <w:tc>
          <w:tcPr>
            <w:tcW w:w="929" w:type="dxa"/>
          </w:tcPr>
          <w:p w:rsidR="00B119F0" w:rsidRPr="007C4D87" w:rsidRDefault="00B119F0">
            <w:pPr>
              <w:rPr>
                <w:lang w:val="el-GR"/>
              </w:rPr>
            </w:pPr>
          </w:p>
        </w:tc>
        <w:tc>
          <w:tcPr>
            <w:tcW w:w="926" w:type="dxa"/>
          </w:tcPr>
          <w:p w:rsidR="00B119F0" w:rsidRPr="007C4D87" w:rsidRDefault="00B119F0">
            <w:pPr>
              <w:rPr>
                <w:lang w:val="el-GR"/>
              </w:rPr>
            </w:pPr>
          </w:p>
        </w:tc>
        <w:tc>
          <w:tcPr>
            <w:tcW w:w="1496" w:type="dxa"/>
          </w:tcPr>
          <w:p w:rsidR="00B119F0" w:rsidRPr="007C4D87" w:rsidRDefault="00B119F0">
            <w:pPr>
              <w:rPr>
                <w:lang w:val="el-GR"/>
              </w:rPr>
            </w:pPr>
          </w:p>
        </w:tc>
      </w:tr>
      <w:tr w:rsidR="00B119F0" w:rsidRPr="007C4D87" w:rsidTr="00B119F0">
        <w:trPr>
          <w:trHeight w:val="2115"/>
        </w:trPr>
        <w:tc>
          <w:tcPr>
            <w:tcW w:w="772" w:type="dxa"/>
            <w:hideMark/>
          </w:tcPr>
          <w:p w:rsidR="00B119F0" w:rsidRPr="009E356C" w:rsidRDefault="00B119F0" w:rsidP="009E356C">
            <w:r w:rsidRPr="009E356C">
              <w:t>22</w:t>
            </w:r>
          </w:p>
        </w:tc>
        <w:tc>
          <w:tcPr>
            <w:tcW w:w="4893" w:type="dxa"/>
            <w:hideMark/>
          </w:tcPr>
          <w:p w:rsidR="00B119F0" w:rsidRPr="009E356C" w:rsidRDefault="00B119F0">
            <w:pPr>
              <w:rPr>
                <w:lang w:val="el-GR"/>
              </w:rPr>
            </w:pPr>
            <w:r w:rsidRPr="009E356C">
              <w:rPr>
                <w:lang w:val="el-GR"/>
              </w:rPr>
              <w:t>Σύνθεση ολιγονουκλεοτιδίων - εκκινητών, σε ποσότητα 50</w:t>
            </w:r>
            <w:r w:rsidRPr="009E356C">
              <w:t>nmol</w:t>
            </w:r>
            <w:r w:rsidRPr="009E356C">
              <w:rPr>
                <w:lang w:val="el-GR"/>
              </w:rPr>
              <w:t xml:space="preserve">, καθαρισμένα με </w:t>
            </w:r>
            <w:r w:rsidRPr="009E356C">
              <w:t>HPLC</w:t>
            </w:r>
            <w:r w:rsidRPr="009E356C">
              <w:rPr>
                <w:lang w:val="el-GR"/>
              </w:rPr>
              <w:t xml:space="preserve">. </w:t>
            </w:r>
            <w:r w:rsidRPr="009E356C">
              <w:rPr>
                <w:lang w:val="el-GR"/>
              </w:rPr>
              <w:br/>
            </w:r>
            <w:r w:rsidRPr="009E356C">
              <w:rPr>
                <w:lang w:val="el-GR"/>
              </w:rPr>
              <w:br/>
              <w:t xml:space="preserve">Η απόδοση σε </w:t>
            </w:r>
            <w:r w:rsidRPr="009E356C">
              <w:t>OD</w:t>
            </w:r>
            <w:r w:rsidRPr="009E356C">
              <w:rPr>
                <w:lang w:val="el-GR"/>
              </w:rPr>
              <w:t xml:space="preserve">260 να είναι περίπου 6. </w:t>
            </w:r>
            <w:r w:rsidRPr="009E356C">
              <w:rPr>
                <w:lang w:val="el-GR"/>
              </w:rPr>
              <w:br/>
            </w:r>
            <w:r w:rsidRPr="009E356C">
              <w:rPr>
                <w:lang w:val="el-GR"/>
              </w:rPr>
              <w:br/>
              <w:t xml:space="preserve">Να αποστέλλονται λυοφιλοποιημένα ή σε </w:t>
            </w:r>
            <w:r w:rsidRPr="009E356C">
              <w:t>aliquots</w:t>
            </w:r>
            <w:r w:rsidRPr="009E356C">
              <w:rPr>
                <w:lang w:val="el-GR"/>
              </w:rPr>
              <w:t xml:space="preserve"> προκαθορισμένης συγκέντρωσης. </w:t>
            </w:r>
            <w:r w:rsidRPr="009E356C">
              <w:rPr>
                <w:lang w:val="el-GR"/>
              </w:rPr>
              <w:br/>
            </w:r>
            <w:r w:rsidRPr="009E356C">
              <w:rPr>
                <w:lang w:val="el-GR"/>
              </w:rPr>
              <w:br/>
              <w:t xml:space="preserve">Η ποιότητα και η ταυτότητα του κάθε ολιγονουκλεοτιδίου να ελέγχεται με </w:t>
            </w:r>
            <w:r w:rsidRPr="009E356C">
              <w:t>MALDI</w:t>
            </w:r>
            <w:r w:rsidRPr="009E356C">
              <w:rPr>
                <w:lang w:val="el-GR"/>
              </w:rPr>
              <w:t>-</w:t>
            </w:r>
            <w:r w:rsidRPr="009E356C">
              <w:t>TOF</w:t>
            </w:r>
            <w:r w:rsidRPr="009E356C">
              <w:rPr>
                <w:lang w:val="el-GR"/>
              </w:rPr>
              <w:t xml:space="preserve"> </w:t>
            </w:r>
            <w:r w:rsidRPr="009E356C">
              <w:t>MS</w:t>
            </w:r>
            <w:r w:rsidRPr="009E356C">
              <w:rPr>
                <w:lang w:val="el-GR"/>
              </w:rPr>
              <w:t xml:space="preserve"> και με </w:t>
            </w:r>
            <w:r w:rsidRPr="009E356C">
              <w:t>capillary</w:t>
            </w:r>
            <w:r w:rsidRPr="009E356C">
              <w:rPr>
                <w:lang w:val="el-GR"/>
              </w:rPr>
              <w:t xml:space="preserve"> </w:t>
            </w:r>
            <w:r w:rsidRPr="009E356C">
              <w:t>gel</w:t>
            </w:r>
            <w:r w:rsidRPr="009E356C">
              <w:rPr>
                <w:lang w:val="el-GR"/>
              </w:rPr>
              <w:t xml:space="preserve"> </w:t>
            </w:r>
            <w:r w:rsidRPr="009E356C">
              <w:t>electrophoresis</w:t>
            </w:r>
            <w:r w:rsidRPr="009E356C">
              <w:rPr>
                <w:lang w:val="el-GR"/>
              </w:rPr>
              <w:t xml:space="preserve"> (</w:t>
            </w:r>
            <w:r w:rsidRPr="009E356C">
              <w:t>CGE</w:t>
            </w:r>
            <w:r w:rsidRPr="009E356C">
              <w:rPr>
                <w:lang w:val="el-GR"/>
              </w:rPr>
              <w:t>).</w:t>
            </w:r>
            <w:r w:rsidRPr="009E356C">
              <w:rPr>
                <w:lang w:val="el-GR"/>
              </w:rPr>
              <w:br/>
            </w:r>
            <w:r w:rsidRPr="009E356C">
              <w:rPr>
                <w:lang w:val="el-GR"/>
              </w:rPr>
              <w:br/>
              <w:t xml:space="preserve">Να αποστέλλονται εντός 4-5 εργάσιμων ημερών. </w:t>
            </w:r>
            <w:r w:rsidRPr="009E356C">
              <w:rPr>
                <w:lang w:val="el-GR"/>
              </w:rPr>
              <w:br/>
            </w:r>
            <w:r w:rsidRPr="009E356C">
              <w:rPr>
                <w:lang w:val="el-GR"/>
              </w:rPr>
              <w:br/>
              <w:t>Να δίνεται τιμή ανά βάση.</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315"/>
        </w:trPr>
        <w:tc>
          <w:tcPr>
            <w:tcW w:w="772" w:type="dxa"/>
            <w:hideMark/>
          </w:tcPr>
          <w:p w:rsidR="00B119F0" w:rsidRPr="009E356C" w:rsidRDefault="00B119F0">
            <w:pPr>
              <w:rPr>
                <w:lang w:val="el-GR"/>
              </w:rPr>
            </w:pPr>
          </w:p>
        </w:tc>
        <w:tc>
          <w:tcPr>
            <w:tcW w:w="4893" w:type="dxa"/>
            <w:hideMark/>
          </w:tcPr>
          <w:p w:rsidR="00B119F0" w:rsidRPr="009E356C" w:rsidRDefault="00B119F0" w:rsidP="009E356C">
            <w:pPr>
              <w:rPr>
                <w:lang w:val="el-GR"/>
              </w:rPr>
            </w:pPr>
          </w:p>
        </w:tc>
        <w:tc>
          <w:tcPr>
            <w:tcW w:w="929" w:type="dxa"/>
          </w:tcPr>
          <w:p w:rsidR="00B119F0" w:rsidRPr="009E356C" w:rsidRDefault="00B119F0" w:rsidP="009E356C">
            <w:pPr>
              <w:rPr>
                <w:lang w:val="el-GR"/>
              </w:rPr>
            </w:pPr>
          </w:p>
        </w:tc>
        <w:tc>
          <w:tcPr>
            <w:tcW w:w="926" w:type="dxa"/>
          </w:tcPr>
          <w:p w:rsidR="00B119F0" w:rsidRPr="009E356C" w:rsidRDefault="00B119F0" w:rsidP="009E356C">
            <w:pPr>
              <w:rPr>
                <w:lang w:val="el-GR"/>
              </w:rPr>
            </w:pPr>
          </w:p>
        </w:tc>
        <w:tc>
          <w:tcPr>
            <w:tcW w:w="1496" w:type="dxa"/>
          </w:tcPr>
          <w:p w:rsidR="00B119F0" w:rsidRPr="009E356C" w:rsidRDefault="00B119F0" w:rsidP="009E356C">
            <w:pPr>
              <w:rPr>
                <w:lang w:val="el-GR"/>
              </w:rPr>
            </w:pPr>
          </w:p>
        </w:tc>
      </w:tr>
      <w:tr w:rsidR="00B119F0" w:rsidRPr="00B119F0" w:rsidTr="00B119F0">
        <w:trPr>
          <w:trHeight w:val="300"/>
        </w:trPr>
        <w:tc>
          <w:tcPr>
            <w:tcW w:w="5665" w:type="dxa"/>
            <w:gridSpan w:val="2"/>
            <w:hideMark/>
          </w:tcPr>
          <w:p w:rsidR="00B119F0" w:rsidRPr="009E356C" w:rsidRDefault="00B119F0" w:rsidP="009E356C">
            <w:pPr>
              <w:rPr>
                <w:b/>
                <w:bCs/>
                <w:lang w:val="el-GR"/>
              </w:rPr>
            </w:pPr>
            <w:r w:rsidRPr="009E356C">
              <w:rPr>
                <w:b/>
                <w:bCs/>
                <w:lang w:val="el-GR"/>
              </w:rPr>
              <w:lastRenderedPageBreak/>
              <w:t xml:space="preserve">ΠΙΝΑΚΑΣ 3. ΧΗΜΙΚΑ ΑΝΤΙΔΡΑΣΤΗΡΙΑ ΓΙΑ ΤΗΝ ΚΑΛΛΙΕΡΓΕΙΑ ΚΑΙ ΑΝΑΛΥΣΗ ΝΕΥΡΩΝΩΝ ΚΑΙ ΑΣΤΡΟΚΥΤΤΑΡΩΝ ΑΠΟ ΑΝΘΡΩΠΙΝΑ ΕΠΑΓΟΜΕΝΑ ΒΛΑΣΤΙΚΑ ΚΥΤΤΑΡΑ </w:t>
            </w:r>
          </w:p>
        </w:tc>
        <w:tc>
          <w:tcPr>
            <w:tcW w:w="929" w:type="dxa"/>
          </w:tcPr>
          <w:p w:rsidR="00B119F0" w:rsidRPr="009E356C" w:rsidRDefault="00B119F0" w:rsidP="009E356C">
            <w:pPr>
              <w:rPr>
                <w:b/>
                <w:bCs/>
                <w:lang w:val="el-GR"/>
              </w:rPr>
            </w:pPr>
            <w:r>
              <w:rPr>
                <w:b/>
                <w:bCs/>
                <w:lang w:val="el-GR"/>
              </w:rPr>
              <w:t xml:space="preserve">ΝΑΙ </w:t>
            </w:r>
          </w:p>
        </w:tc>
        <w:tc>
          <w:tcPr>
            <w:tcW w:w="926" w:type="dxa"/>
          </w:tcPr>
          <w:p w:rsidR="00B119F0" w:rsidRPr="009E356C" w:rsidRDefault="00B119F0" w:rsidP="009E356C">
            <w:pPr>
              <w:rPr>
                <w:b/>
                <w:bCs/>
                <w:lang w:val="el-GR"/>
              </w:rPr>
            </w:pPr>
            <w:r>
              <w:rPr>
                <w:b/>
                <w:bCs/>
                <w:lang w:val="el-GR"/>
              </w:rPr>
              <w:t xml:space="preserve">ΟΧΙ </w:t>
            </w:r>
          </w:p>
        </w:tc>
        <w:tc>
          <w:tcPr>
            <w:tcW w:w="1496" w:type="dxa"/>
          </w:tcPr>
          <w:p w:rsidR="00B119F0" w:rsidRPr="009E356C" w:rsidRDefault="00B119F0" w:rsidP="009E356C">
            <w:pPr>
              <w:rPr>
                <w:b/>
                <w:bCs/>
                <w:lang w:val="el-GR"/>
              </w:rPr>
            </w:pPr>
            <w:r>
              <w:rPr>
                <w:b/>
                <w:bCs/>
                <w:lang w:val="el-GR"/>
              </w:rPr>
              <w:t>ΠΑΡΑΠΟΜΠΗ</w:t>
            </w:r>
          </w:p>
        </w:tc>
      </w:tr>
      <w:tr w:rsidR="00B119F0" w:rsidRPr="009E356C" w:rsidTr="00B119F0">
        <w:trPr>
          <w:trHeight w:val="600"/>
        </w:trPr>
        <w:tc>
          <w:tcPr>
            <w:tcW w:w="772" w:type="dxa"/>
            <w:hideMark/>
          </w:tcPr>
          <w:p w:rsidR="00B119F0" w:rsidRPr="009E356C" w:rsidRDefault="00B119F0" w:rsidP="009E356C">
            <w:r w:rsidRPr="009E356C">
              <w:t>23</w:t>
            </w:r>
          </w:p>
        </w:tc>
        <w:tc>
          <w:tcPr>
            <w:tcW w:w="4893" w:type="dxa"/>
            <w:hideMark/>
          </w:tcPr>
          <w:p w:rsidR="00B119F0" w:rsidRPr="009E356C" w:rsidRDefault="00B119F0">
            <w:r w:rsidRPr="009E356C">
              <w:rPr>
                <w:lang w:val="el-GR"/>
              </w:rPr>
              <w:t xml:space="preserve">Σκόνη </w:t>
            </w:r>
            <w:r w:rsidRPr="009E356C">
              <w:t>L</w:t>
            </w:r>
            <w:r w:rsidRPr="009E356C">
              <w:rPr>
                <w:lang w:val="el-GR"/>
              </w:rPr>
              <w:t xml:space="preserve">-θρεοασκορβικού οξέος, ελεγμένη για χρήση σε καλλιέργειες κυττάρων θηλαστικών, αποστειρωμένη με γ-ακτινοβολία. Με διαλυτότητα σε νερό: 10 </w:t>
            </w:r>
            <w:r w:rsidRPr="009E356C">
              <w:t>mg</w:t>
            </w:r>
            <w:r w:rsidRPr="009E356C">
              <w:rPr>
                <w:lang w:val="el-GR"/>
              </w:rPr>
              <w:t>/</w:t>
            </w:r>
            <w:r w:rsidRPr="009E356C">
              <w:t>ml</w:t>
            </w:r>
            <w:r w:rsidRPr="009E356C">
              <w:rPr>
                <w:lang w:val="el-GR"/>
              </w:rPr>
              <w:t xml:space="preserve">. Με πιστοποιητικό ανάλυσης ανά παρτίδα. </w:t>
            </w:r>
            <w:r w:rsidRPr="009E356C">
              <w:t>Συσκευασία 100 mg</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900"/>
        </w:trPr>
        <w:tc>
          <w:tcPr>
            <w:tcW w:w="772" w:type="dxa"/>
            <w:hideMark/>
          </w:tcPr>
          <w:p w:rsidR="00B119F0" w:rsidRPr="009E356C" w:rsidRDefault="00B119F0" w:rsidP="009E356C">
            <w:r w:rsidRPr="009E356C">
              <w:t>24</w:t>
            </w:r>
          </w:p>
        </w:tc>
        <w:tc>
          <w:tcPr>
            <w:tcW w:w="4893" w:type="dxa"/>
            <w:hideMark/>
          </w:tcPr>
          <w:p w:rsidR="00B119F0" w:rsidRPr="009E356C" w:rsidRDefault="00B119F0">
            <w:r w:rsidRPr="009E356C">
              <w:rPr>
                <w:lang w:val="el-GR"/>
              </w:rPr>
              <w:t xml:space="preserve">Αδενοσίνη 3 ', 5'-κυκλική μονοφωσφορική διαλυτή σε Η2Ο: 10 </w:t>
            </w:r>
            <w:r w:rsidRPr="009E356C">
              <w:t>mg</w:t>
            </w:r>
            <w:r w:rsidRPr="009E356C">
              <w:rPr>
                <w:lang w:val="el-GR"/>
              </w:rPr>
              <w:t>/</w:t>
            </w:r>
            <w:r w:rsidRPr="009E356C">
              <w:t>mL</w:t>
            </w:r>
            <w:r w:rsidRPr="009E356C">
              <w:rPr>
                <w:lang w:val="el-GR"/>
              </w:rPr>
              <w:t>, διαυγές, άχρωμο (</w:t>
            </w:r>
            <w:r w:rsidRPr="009E356C">
              <w:t>p</w:t>
            </w:r>
            <w:r w:rsidRPr="009E356C">
              <w:rPr>
                <w:lang w:val="el-GR"/>
              </w:rPr>
              <w:t>Η υδατικού διαλύματος περίπου 3,0&lt;0). Καθαρότητα ≥98.5% (</w:t>
            </w:r>
            <w:r w:rsidRPr="009E356C">
              <w:t>HPLC</w:t>
            </w:r>
            <w:r w:rsidRPr="009E356C">
              <w:rPr>
                <w:lang w:val="el-GR"/>
              </w:rPr>
              <w:t xml:space="preserve">). Με πιστοποιητικό ανάλυσης ανά παρτίδα. Σε μορφή σκόνης. </w:t>
            </w:r>
            <w:r w:rsidRPr="009E356C">
              <w:t>Συσκευασία 1 g.</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1200"/>
        </w:trPr>
        <w:tc>
          <w:tcPr>
            <w:tcW w:w="772" w:type="dxa"/>
            <w:hideMark/>
          </w:tcPr>
          <w:p w:rsidR="00B119F0" w:rsidRPr="009E356C" w:rsidRDefault="00B119F0" w:rsidP="009E356C">
            <w:r w:rsidRPr="009E356C">
              <w:t>25</w:t>
            </w:r>
          </w:p>
        </w:tc>
        <w:tc>
          <w:tcPr>
            <w:tcW w:w="4893" w:type="dxa"/>
            <w:hideMark/>
          </w:tcPr>
          <w:p w:rsidR="00B119F0" w:rsidRPr="009E356C" w:rsidRDefault="00B119F0">
            <w:r w:rsidRPr="009E356C">
              <w:rPr>
                <w:lang w:val="el-GR"/>
              </w:rPr>
              <w:t>Παράγοντας προσκόλλησης που χρησιμοποιείται για την πρόσφυση κυττάρων θηλαστικών στην επιφάνεια των δοχείων καλλιέργειας. Μοριακό Βάρος 30,000-70,000. Πρέπει να είναι διαλυτή στο νερό και να μπορεί να αποστειρωθεί με διήθηση από φίλτρο με διάμετρο πόρων 0.22 μ</w:t>
            </w:r>
            <w:r w:rsidRPr="009E356C">
              <w:t>m</w:t>
            </w:r>
            <w:r w:rsidRPr="009E356C">
              <w:rPr>
                <w:lang w:val="el-GR"/>
              </w:rPr>
              <w:t xml:space="preserve">. </w:t>
            </w:r>
            <w:r w:rsidRPr="009E356C">
              <w:t>Με πιστοποιητικό ανάλυσης ανά παρτίδα. Συσκευασία 50 mg</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1500"/>
        </w:trPr>
        <w:tc>
          <w:tcPr>
            <w:tcW w:w="772" w:type="dxa"/>
            <w:hideMark/>
          </w:tcPr>
          <w:p w:rsidR="00B119F0" w:rsidRPr="009E356C" w:rsidRDefault="00B119F0" w:rsidP="009E356C">
            <w:r w:rsidRPr="009E356C">
              <w:t>26</w:t>
            </w:r>
          </w:p>
        </w:tc>
        <w:tc>
          <w:tcPr>
            <w:tcW w:w="4893" w:type="dxa"/>
            <w:hideMark/>
          </w:tcPr>
          <w:p w:rsidR="00B119F0" w:rsidRPr="009E356C" w:rsidRDefault="00B119F0">
            <w:r w:rsidRPr="009E356C">
              <w:rPr>
                <w:lang w:val="el-GR"/>
              </w:rPr>
              <w:t xml:space="preserve">Λαμινίνη στη φυσική της μορφή, απομονωμένη από σάρκωμα </w:t>
            </w:r>
            <w:r w:rsidRPr="009E356C">
              <w:t>Engelbreth</w:t>
            </w:r>
            <w:r w:rsidRPr="009E356C">
              <w:rPr>
                <w:lang w:val="el-GR"/>
              </w:rPr>
              <w:t>-</w:t>
            </w:r>
            <w:r w:rsidRPr="009E356C">
              <w:t>Holm</w:t>
            </w:r>
            <w:r w:rsidRPr="009E356C">
              <w:rPr>
                <w:lang w:val="el-GR"/>
              </w:rPr>
              <w:t>-</w:t>
            </w:r>
            <w:r w:rsidRPr="009E356C">
              <w:t>Swarm</w:t>
            </w:r>
            <w:r w:rsidRPr="009E356C">
              <w:rPr>
                <w:lang w:val="el-GR"/>
              </w:rPr>
              <w:t xml:space="preserve"> ποντικού, για να χρησιμοποιηθεί ως υπόστρωμα καλλιέργειας κυττάρων θηλαστικών. Πρέπει να είναι αποστειρωμένη (μέσω φιλτραρίσματος) και αποδεδειγμένα κατάλληλη για κυτταροκαλλιέργεια θηλαστικών. Η ιδανική συγκέντρωση του διαλύματος είναι 1 </w:t>
            </w:r>
            <w:r w:rsidRPr="009E356C">
              <w:t>mg</w:t>
            </w:r>
            <w:r w:rsidRPr="009E356C">
              <w:rPr>
                <w:lang w:val="el-GR"/>
              </w:rPr>
              <w:t>/</w:t>
            </w:r>
            <w:r w:rsidRPr="009E356C">
              <w:t>mL</w:t>
            </w:r>
            <w:r w:rsidRPr="009E356C">
              <w:rPr>
                <w:lang w:val="el-GR"/>
              </w:rPr>
              <w:t xml:space="preserve">, ώστε να μπορεί να αραιωθεί περαιτέρω κατά βούληση. </w:t>
            </w:r>
            <w:r w:rsidRPr="009E356C">
              <w:t>Με πιστοποιητικό ανάλυσης ανά παρτίδα. Συσκευασία 1 mg</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1515"/>
        </w:trPr>
        <w:tc>
          <w:tcPr>
            <w:tcW w:w="772" w:type="dxa"/>
            <w:hideMark/>
          </w:tcPr>
          <w:p w:rsidR="00B119F0" w:rsidRPr="009E356C" w:rsidRDefault="00B119F0" w:rsidP="009E356C">
            <w:r w:rsidRPr="009E356C">
              <w:t>27</w:t>
            </w:r>
          </w:p>
        </w:tc>
        <w:tc>
          <w:tcPr>
            <w:tcW w:w="4893" w:type="dxa"/>
            <w:hideMark/>
          </w:tcPr>
          <w:p w:rsidR="00B119F0" w:rsidRPr="009E356C" w:rsidRDefault="00B119F0">
            <w:r w:rsidRPr="009E356C">
              <w:rPr>
                <w:lang w:val="el-GR"/>
              </w:rPr>
              <w:t xml:space="preserve">Μονοκλωνικό αντίσωμα ποντικού, κλώνος </w:t>
            </w:r>
            <w:r w:rsidRPr="009E356C">
              <w:t>SH</w:t>
            </w:r>
            <w:r w:rsidRPr="009E356C">
              <w:rPr>
                <w:lang w:val="el-GR"/>
              </w:rPr>
              <w:t>-</w:t>
            </w:r>
            <w:r w:rsidRPr="009E356C">
              <w:t>B</w:t>
            </w:r>
            <w:r w:rsidRPr="009E356C">
              <w:rPr>
                <w:lang w:val="el-GR"/>
              </w:rPr>
              <w:t xml:space="preserve">1, σε μορφή υγρό ασκίτη. Να παρέχεται σε διάλυμα που περιέχει 15 </w:t>
            </w:r>
            <w:r w:rsidRPr="009E356C">
              <w:t>mM</w:t>
            </w:r>
            <w:r w:rsidRPr="009E356C">
              <w:rPr>
                <w:lang w:val="el-GR"/>
              </w:rPr>
              <w:t xml:space="preserve"> νατραζίδιο. Να είναι κατάλληλο για χρήση σε δείγματα βοοειδών, προβάτου, αρουραίου, σκύλου, ανθρώπου, κουνελιού, χοίρου, κατσίκας, αιλουροειδών. </w:t>
            </w:r>
            <w:r w:rsidRPr="009E356C">
              <w:rPr>
                <w:lang w:val="el-GR"/>
              </w:rPr>
              <w:br/>
              <w:t xml:space="preserve">Κατάλληλο για χρήση στις τεχνικές: </w:t>
            </w:r>
            <w:r w:rsidRPr="009E356C">
              <w:t>ELISA</w:t>
            </w:r>
            <w:r w:rsidRPr="009E356C">
              <w:rPr>
                <w:lang w:val="el-GR"/>
              </w:rPr>
              <w:t>, Ανοσοφθορισμού (</w:t>
            </w:r>
            <w:r w:rsidRPr="009E356C">
              <w:t>IF</w:t>
            </w:r>
            <w:r w:rsidRPr="009E356C">
              <w:rPr>
                <w:lang w:val="el-GR"/>
              </w:rPr>
              <w:t xml:space="preserve">), Ανοσοϊστοχημείας </w:t>
            </w:r>
            <w:r w:rsidRPr="009E356C">
              <w:t>IHC</w:t>
            </w:r>
            <w:r w:rsidRPr="009E356C">
              <w:rPr>
                <w:lang w:val="el-GR"/>
              </w:rPr>
              <w:t>), Ανοσοαποτύπωσης (</w:t>
            </w:r>
            <w:r w:rsidRPr="009E356C">
              <w:t>Western</w:t>
            </w:r>
            <w:r w:rsidRPr="009E356C">
              <w:rPr>
                <w:lang w:val="el-GR"/>
              </w:rPr>
              <w:t xml:space="preserve"> </w:t>
            </w:r>
            <w:r w:rsidRPr="009E356C">
              <w:t>blotting</w:t>
            </w:r>
            <w:r w:rsidRPr="009E356C">
              <w:rPr>
                <w:lang w:val="el-GR"/>
              </w:rPr>
              <w:t xml:space="preserve">). </w:t>
            </w:r>
            <w:r w:rsidRPr="009E356C">
              <w:t xml:space="preserve">Με πιστοποιητικό ανάλυσης ανά παρτίδα. Συσκευασία 0,2 ml. </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300"/>
        </w:trPr>
        <w:tc>
          <w:tcPr>
            <w:tcW w:w="5665" w:type="dxa"/>
            <w:gridSpan w:val="2"/>
            <w:hideMark/>
          </w:tcPr>
          <w:p w:rsidR="00B119F0" w:rsidRPr="009E356C" w:rsidRDefault="00B119F0" w:rsidP="009E356C">
            <w:pPr>
              <w:rPr>
                <w:b/>
                <w:bCs/>
                <w:lang w:val="el-GR"/>
              </w:rPr>
            </w:pPr>
            <w:r w:rsidRPr="009E356C">
              <w:rPr>
                <w:b/>
                <w:bCs/>
                <w:lang w:val="el-GR"/>
              </w:rPr>
              <w:t xml:space="preserve">ΠΙΝΑΚΑΣ 4. ΑΝΤΙΣΩΜΑΤΑ ΓΙΑ ΤΗ ΜΕΛΕΤΗ </w:t>
            </w:r>
            <w:r w:rsidRPr="009E356C">
              <w:rPr>
                <w:b/>
                <w:bCs/>
              </w:rPr>
              <w:t>IN</w:t>
            </w:r>
            <w:r w:rsidRPr="009E356C">
              <w:rPr>
                <w:b/>
                <w:bCs/>
                <w:lang w:val="el-GR"/>
              </w:rPr>
              <w:t xml:space="preserve"> </w:t>
            </w:r>
            <w:r w:rsidRPr="009E356C">
              <w:rPr>
                <w:b/>
                <w:bCs/>
              </w:rPr>
              <w:t>VIVO</w:t>
            </w:r>
            <w:r w:rsidRPr="009E356C">
              <w:rPr>
                <w:b/>
                <w:bCs/>
                <w:lang w:val="el-GR"/>
              </w:rPr>
              <w:t xml:space="preserve"> ΚΑΙ </w:t>
            </w:r>
            <w:r w:rsidRPr="009E356C">
              <w:rPr>
                <w:b/>
                <w:bCs/>
              </w:rPr>
              <w:t>IN</w:t>
            </w:r>
            <w:r w:rsidRPr="009E356C">
              <w:rPr>
                <w:b/>
                <w:bCs/>
                <w:lang w:val="el-GR"/>
              </w:rPr>
              <w:t xml:space="preserve"> </w:t>
            </w:r>
            <w:r w:rsidRPr="009E356C">
              <w:rPr>
                <w:b/>
                <w:bCs/>
              </w:rPr>
              <w:t>VITRO</w:t>
            </w:r>
            <w:r w:rsidRPr="009E356C">
              <w:rPr>
                <w:b/>
                <w:bCs/>
                <w:lang w:val="el-GR"/>
              </w:rPr>
              <w:t xml:space="preserve"> ΜΟΝΤΕΛΩΝ ΝΕΥΡΟΕΚΦΥΛΙΣΤΙΚΩΝ ΠΑΘΗΣΕΩΝ ΜΕ ΑΝΟΣΟΦΘΟΡΙΣΜΟ (Συνολική Αξία 3772.80 € + ΦΠΑ)</w:t>
            </w:r>
          </w:p>
        </w:tc>
        <w:tc>
          <w:tcPr>
            <w:tcW w:w="929" w:type="dxa"/>
          </w:tcPr>
          <w:p w:rsidR="00B119F0" w:rsidRPr="009E356C" w:rsidRDefault="00B119F0" w:rsidP="009E356C">
            <w:pPr>
              <w:rPr>
                <w:b/>
                <w:bCs/>
                <w:lang w:val="el-GR"/>
              </w:rPr>
            </w:pPr>
          </w:p>
        </w:tc>
        <w:tc>
          <w:tcPr>
            <w:tcW w:w="926" w:type="dxa"/>
          </w:tcPr>
          <w:p w:rsidR="00B119F0" w:rsidRPr="009E356C" w:rsidRDefault="00B119F0" w:rsidP="009E356C">
            <w:pPr>
              <w:rPr>
                <w:b/>
                <w:bCs/>
                <w:lang w:val="el-GR"/>
              </w:rPr>
            </w:pPr>
          </w:p>
        </w:tc>
        <w:tc>
          <w:tcPr>
            <w:tcW w:w="1496" w:type="dxa"/>
          </w:tcPr>
          <w:p w:rsidR="00B119F0" w:rsidRPr="009E356C" w:rsidRDefault="00B119F0" w:rsidP="009E356C">
            <w:pPr>
              <w:rPr>
                <w:b/>
                <w:bCs/>
                <w:lang w:val="el-GR"/>
              </w:rPr>
            </w:pPr>
          </w:p>
        </w:tc>
      </w:tr>
      <w:tr w:rsidR="00B119F0" w:rsidRPr="009E356C" w:rsidTr="00B119F0">
        <w:trPr>
          <w:trHeight w:val="2400"/>
        </w:trPr>
        <w:tc>
          <w:tcPr>
            <w:tcW w:w="772" w:type="dxa"/>
            <w:hideMark/>
          </w:tcPr>
          <w:p w:rsidR="00B119F0" w:rsidRPr="009E356C" w:rsidRDefault="00B119F0" w:rsidP="009E356C">
            <w:r w:rsidRPr="009E356C">
              <w:lastRenderedPageBreak/>
              <w:t>28</w:t>
            </w:r>
          </w:p>
        </w:tc>
        <w:tc>
          <w:tcPr>
            <w:tcW w:w="4893" w:type="dxa"/>
            <w:hideMark/>
          </w:tcPr>
          <w:p w:rsidR="00B119F0" w:rsidRPr="009E356C" w:rsidRDefault="00B119F0">
            <w:r w:rsidRPr="009E356C">
              <w:rPr>
                <w:lang w:val="el-GR"/>
              </w:rPr>
              <w:t xml:space="preserve">Πολυκλωνικό αντίσωμα που έχει παραχθεί σε κουνέλι για </w:t>
            </w:r>
            <w:r w:rsidRPr="009E356C">
              <w:t>Cleaved</w:t>
            </w:r>
            <w:r w:rsidRPr="009E356C">
              <w:rPr>
                <w:lang w:val="el-GR"/>
              </w:rPr>
              <w:t xml:space="preserve"> </w:t>
            </w:r>
            <w:r w:rsidRPr="009E356C">
              <w:t>Caspase</w:t>
            </w:r>
            <w:r w:rsidRPr="009E356C">
              <w:rPr>
                <w:lang w:val="el-GR"/>
              </w:rPr>
              <w:t>-3 (</w:t>
            </w:r>
            <w:r w:rsidRPr="009E356C">
              <w:t>Asp</w:t>
            </w:r>
            <w:r w:rsidRPr="009E356C">
              <w:rPr>
                <w:lang w:val="el-GR"/>
              </w:rPr>
              <w:t xml:space="preserve">175).  Να ανιχνεύει τα ενδογενή επίπεδα του μεγάλου τμήματος (17/19 </w:t>
            </w:r>
            <w:r w:rsidRPr="009E356C">
              <w:t>kDa</w:t>
            </w:r>
            <w:r w:rsidRPr="009E356C">
              <w:rPr>
                <w:lang w:val="el-GR"/>
              </w:rPr>
              <w:t xml:space="preserve">)  της ενεργής κασπάσης 3 που είναι αποτέλεσμα της κατάτμησής της παρακείμενα στη θέση </w:t>
            </w:r>
            <w:r w:rsidRPr="009E356C">
              <w:t>Asp</w:t>
            </w:r>
            <w:r w:rsidRPr="009E356C">
              <w:rPr>
                <w:lang w:val="el-GR"/>
              </w:rPr>
              <w:t>175. Να μην αναγνωρίζει την πλήρη μορφή της κασπάσης -3 ούτε  άλλα επιμέρους τμήματά της.   Κατάλληλο για δείγματα  ανθρώπου, ποντικού, αρουραίου, μαϊμούς. Πιστοποιημένο (</w:t>
            </w:r>
            <w:r w:rsidRPr="009E356C">
              <w:t>validated</w:t>
            </w:r>
            <w:r w:rsidRPr="009E356C">
              <w:rPr>
                <w:lang w:val="el-GR"/>
              </w:rPr>
              <w:t>)  για χρήση  στις τεχνικές Ανοσοαποτύπωσης (</w:t>
            </w:r>
            <w:r w:rsidRPr="009E356C">
              <w:t>Western</w:t>
            </w:r>
            <w:r w:rsidRPr="009E356C">
              <w:rPr>
                <w:lang w:val="el-GR"/>
              </w:rPr>
              <w:t xml:space="preserve"> - αραίωση 1:1000), Ανοσοκατακρήμνισης (</w:t>
            </w:r>
            <w:r w:rsidRPr="009E356C">
              <w:t>IP</w:t>
            </w:r>
            <w:r w:rsidRPr="009E356C">
              <w:rPr>
                <w:lang w:val="el-GR"/>
              </w:rPr>
              <w:t xml:space="preserve"> - αραίωση 1:100),  Ανοσοϊστοχημείας (</w:t>
            </w:r>
            <w:r w:rsidRPr="009E356C">
              <w:t>IHC</w:t>
            </w:r>
            <w:r w:rsidRPr="009E356C">
              <w:rPr>
                <w:lang w:val="el-GR"/>
              </w:rPr>
              <w:t>- αραίωση 1:400), Ανοσοφθορισμ</w:t>
            </w:r>
            <w:r w:rsidRPr="009E356C">
              <w:t>o</w:t>
            </w:r>
            <w:r w:rsidRPr="009E356C">
              <w:rPr>
                <w:lang w:val="el-GR"/>
              </w:rPr>
              <w:t>ύ (</w:t>
            </w:r>
            <w:r w:rsidRPr="009E356C">
              <w:t>IF</w:t>
            </w:r>
            <w:r w:rsidRPr="009E356C">
              <w:rPr>
                <w:lang w:val="el-GR"/>
              </w:rPr>
              <w:t xml:space="preserve"> - αραίωση 1:400)  και κυτταρομετρίας ροής (</w:t>
            </w:r>
            <w:r w:rsidRPr="009E356C">
              <w:t>F</w:t>
            </w:r>
            <w:r w:rsidRPr="009E356C">
              <w:rPr>
                <w:lang w:val="el-GR"/>
              </w:rPr>
              <w:t xml:space="preserve"> - αραίωση 1:800).  Να παρέχεται σε διάλυμα που περιέχει  10 </w:t>
            </w:r>
            <w:r w:rsidRPr="009E356C">
              <w:t>mM</w:t>
            </w:r>
            <w:r w:rsidRPr="009E356C">
              <w:rPr>
                <w:lang w:val="el-GR"/>
              </w:rPr>
              <w:t xml:space="preserve"> </w:t>
            </w:r>
            <w:r w:rsidRPr="009E356C">
              <w:t>sodium</w:t>
            </w:r>
            <w:r w:rsidRPr="009E356C">
              <w:rPr>
                <w:lang w:val="el-GR"/>
              </w:rPr>
              <w:t xml:space="preserve"> </w:t>
            </w:r>
            <w:r w:rsidRPr="009E356C">
              <w:t>HEPES</w:t>
            </w:r>
            <w:r w:rsidRPr="009E356C">
              <w:rPr>
                <w:lang w:val="el-GR"/>
              </w:rPr>
              <w:t xml:space="preserve"> (</w:t>
            </w:r>
            <w:r w:rsidRPr="009E356C">
              <w:t>pH</w:t>
            </w:r>
            <w:r w:rsidRPr="009E356C">
              <w:rPr>
                <w:lang w:val="el-GR"/>
              </w:rPr>
              <w:t xml:space="preserve"> 7.5), 150 </w:t>
            </w:r>
            <w:r w:rsidRPr="009E356C">
              <w:t>mM</w:t>
            </w:r>
            <w:r w:rsidRPr="009E356C">
              <w:rPr>
                <w:lang w:val="el-GR"/>
              </w:rPr>
              <w:t xml:space="preserve"> </w:t>
            </w:r>
            <w:r w:rsidRPr="009E356C">
              <w:t>NaCl</w:t>
            </w:r>
            <w:r w:rsidRPr="009E356C">
              <w:rPr>
                <w:lang w:val="el-GR"/>
              </w:rPr>
              <w:t>, 100 µ</w:t>
            </w:r>
            <w:r w:rsidRPr="009E356C">
              <w:t>g</w:t>
            </w:r>
            <w:r w:rsidRPr="009E356C">
              <w:rPr>
                <w:lang w:val="el-GR"/>
              </w:rPr>
              <w:t>/</w:t>
            </w:r>
            <w:r w:rsidRPr="009E356C">
              <w:t>ml</w:t>
            </w:r>
            <w:r w:rsidRPr="009E356C">
              <w:rPr>
                <w:lang w:val="el-GR"/>
              </w:rPr>
              <w:t xml:space="preserve"> </w:t>
            </w:r>
            <w:r w:rsidRPr="009E356C">
              <w:t>BSA</w:t>
            </w:r>
            <w:r w:rsidRPr="009E356C">
              <w:rPr>
                <w:lang w:val="el-GR"/>
              </w:rPr>
              <w:t xml:space="preserve">, 50% </w:t>
            </w:r>
            <w:r w:rsidRPr="009E356C">
              <w:t>glycerol</w:t>
            </w:r>
            <w:r w:rsidRPr="009E356C">
              <w:rPr>
                <w:lang w:val="el-GR"/>
              </w:rPr>
              <w:t xml:space="preserve">. </w:t>
            </w:r>
            <w:r w:rsidRPr="009E356C">
              <w:t>Συσκευασία 100 μl</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1800"/>
        </w:trPr>
        <w:tc>
          <w:tcPr>
            <w:tcW w:w="772" w:type="dxa"/>
            <w:hideMark/>
          </w:tcPr>
          <w:p w:rsidR="00B119F0" w:rsidRPr="009E356C" w:rsidRDefault="00B119F0" w:rsidP="009E356C">
            <w:r w:rsidRPr="009E356C">
              <w:t>29</w:t>
            </w:r>
          </w:p>
        </w:tc>
        <w:tc>
          <w:tcPr>
            <w:tcW w:w="4893" w:type="dxa"/>
            <w:hideMark/>
          </w:tcPr>
          <w:p w:rsidR="00B119F0" w:rsidRPr="009E356C" w:rsidRDefault="00B119F0">
            <w:r w:rsidRPr="009E356C">
              <w:rPr>
                <w:lang w:val="el-GR"/>
              </w:rPr>
              <w:t xml:space="preserve">Μονοκλωνικό αντίσωμα που έχει παραχθεί σε ποντίκι για </w:t>
            </w:r>
            <w:r w:rsidRPr="009E356C">
              <w:t>CD</w:t>
            </w:r>
            <w:r w:rsidRPr="009E356C">
              <w:rPr>
                <w:lang w:val="el-GR"/>
              </w:rPr>
              <w:t>44, Κλώνος 8</w:t>
            </w:r>
            <w:r w:rsidRPr="009E356C">
              <w:t>E</w:t>
            </w:r>
            <w:r w:rsidRPr="009E356C">
              <w:rPr>
                <w:lang w:val="el-GR"/>
              </w:rPr>
              <w:t xml:space="preserve">2. Να ανιχνεύει τα ενδογενή επίπεδα της </w:t>
            </w:r>
            <w:r w:rsidRPr="009E356C">
              <w:t>Total</w:t>
            </w:r>
            <w:r w:rsidRPr="009E356C">
              <w:rPr>
                <w:lang w:val="el-GR"/>
              </w:rPr>
              <w:t xml:space="preserve"> </w:t>
            </w:r>
            <w:r w:rsidRPr="009E356C">
              <w:t>CD</w:t>
            </w:r>
            <w:r w:rsidRPr="009E356C">
              <w:rPr>
                <w:lang w:val="el-GR"/>
              </w:rPr>
              <w:t>44 πρωτεϊνης.  Κατάλληλο για δείγματα  ανθρώπου, αρουραίου. Πιστοποιημένο (</w:t>
            </w:r>
            <w:r w:rsidRPr="009E356C">
              <w:t>validated</w:t>
            </w:r>
            <w:r w:rsidRPr="009E356C">
              <w:rPr>
                <w:lang w:val="el-GR"/>
              </w:rPr>
              <w:t>)  για χρήση  στις τεχνικές Ανοσοαποτύπωσης (</w:t>
            </w:r>
            <w:r w:rsidRPr="009E356C">
              <w:t>Western</w:t>
            </w:r>
            <w:r w:rsidRPr="009E356C">
              <w:rPr>
                <w:lang w:val="el-GR"/>
              </w:rPr>
              <w:t xml:space="preserve"> - αραίωση 1:1000), Ανοσοκατακρήμνισης (</w:t>
            </w:r>
            <w:r w:rsidRPr="009E356C">
              <w:t>IP</w:t>
            </w:r>
            <w:r w:rsidRPr="009E356C">
              <w:rPr>
                <w:lang w:val="el-GR"/>
              </w:rPr>
              <w:t xml:space="preserve"> - αραίωση 1:50) Ανοσοφθορισμ</w:t>
            </w:r>
            <w:r w:rsidRPr="009E356C">
              <w:t>o</w:t>
            </w:r>
            <w:r w:rsidRPr="009E356C">
              <w:rPr>
                <w:lang w:val="el-GR"/>
              </w:rPr>
              <w:t>ύ/Ανοσοκυτταροχημειας  (αραίωση 1:1600) και κυτταρομετρίας ροής (</w:t>
            </w:r>
            <w:r w:rsidRPr="009E356C">
              <w:t>F</w:t>
            </w:r>
            <w:r w:rsidRPr="009E356C">
              <w:rPr>
                <w:lang w:val="el-GR"/>
              </w:rPr>
              <w:t xml:space="preserve"> - αραίωση 1:800).    Να παρέχεται σε διάλυμα που περιέχει 10 </w:t>
            </w:r>
            <w:r w:rsidRPr="009E356C">
              <w:t>mM</w:t>
            </w:r>
            <w:r w:rsidRPr="009E356C">
              <w:rPr>
                <w:lang w:val="el-GR"/>
              </w:rPr>
              <w:t xml:space="preserve"> </w:t>
            </w:r>
            <w:r w:rsidRPr="009E356C">
              <w:t>sodium</w:t>
            </w:r>
            <w:r w:rsidRPr="009E356C">
              <w:rPr>
                <w:lang w:val="el-GR"/>
              </w:rPr>
              <w:t xml:space="preserve"> </w:t>
            </w:r>
            <w:r w:rsidRPr="009E356C">
              <w:t>HEPES</w:t>
            </w:r>
            <w:r w:rsidRPr="009E356C">
              <w:rPr>
                <w:lang w:val="el-GR"/>
              </w:rPr>
              <w:t xml:space="preserve"> (</w:t>
            </w:r>
            <w:r w:rsidRPr="009E356C">
              <w:t>pH</w:t>
            </w:r>
            <w:r w:rsidRPr="009E356C">
              <w:rPr>
                <w:lang w:val="el-GR"/>
              </w:rPr>
              <w:t xml:space="preserve"> 7.5), 150 </w:t>
            </w:r>
            <w:r w:rsidRPr="009E356C">
              <w:t>mM</w:t>
            </w:r>
            <w:r w:rsidRPr="009E356C">
              <w:rPr>
                <w:lang w:val="el-GR"/>
              </w:rPr>
              <w:t xml:space="preserve"> </w:t>
            </w:r>
            <w:r w:rsidRPr="009E356C">
              <w:t>NaCl</w:t>
            </w:r>
            <w:r w:rsidRPr="009E356C">
              <w:rPr>
                <w:lang w:val="el-GR"/>
              </w:rPr>
              <w:t>, 100 µ</w:t>
            </w:r>
            <w:r w:rsidRPr="009E356C">
              <w:t>g</w:t>
            </w:r>
            <w:r w:rsidRPr="009E356C">
              <w:rPr>
                <w:lang w:val="el-GR"/>
              </w:rPr>
              <w:t>/</w:t>
            </w:r>
            <w:r w:rsidRPr="009E356C">
              <w:t>ml</w:t>
            </w:r>
            <w:r w:rsidRPr="009E356C">
              <w:rPr>
                <w:lang w:val="el-GR"/>
              </w:rPr>
              <w:t xml:space="preserve"> </w:t>
            </w:r>
            <w:r w:rsidRPr="009E356C">
              <w:t>BSA</w:t>
            </w:r>
            <w:r w:rsidRPr="009E356C">
              <w:rPr>
                <w:lang w:val="el-GR"/>
              </w:rPr>
              <w:t xml:space="preserve">, 50% </w:t>
            </w:r>
            <w:r w:rsidRPr="009E356C">
              <w:t>glycerol</w:t>
            </w:r>
            <w:r w:rsidRPr="009E356C">
              <w:rPr>
                <w:lang w:val="el-GR"/>
              </w:rPr>
              <w:t xml:space="preserve"> και  &lt;0.02% νατραζίδιο.  </w:t>
            </w:r>
            <w:r w:rsidRPr="009E356C">
              <w:t xml:space="preserve">Συσκευασία 100μl </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1800"/>
        </w:trPr>
        <w:tc>
          <w:tcPr>
            <w:tcW w:w="772" w:type="dxa"/>
            <w:hideMark/>
          </w:tcPr>
          <w:p w:rsidR="00B119F0" w:rsidRPr="009E356C" w:rsidRDefault="00B119F0" w:rsidP="009E356C">
            <w:r w:rsidRPr="009E356C">
              <w:t>30</w:t>
            </w:r>
          </w:p>
        </w:tc>
        <w:tc>
          <w:tcPr>
            <w:tcW w:w="4893" w:type="dxa"/>
            <w:hideMark/>
          </w:tcPr>
          <w:p w:rsidR="00B119F0" w:rsidRPr="009E356C" w:rsidRDefault="00B119F0">
            <w:r w:rsidRPr="009E356C">
              <w:rPr>
                <w:lang w:val="el-GR"/>
              </w:rPr>
              <w:t xml:space="preserve">Μονοκλωνικό αντίσωμα που έχει παραχθεί σε κουνέλι για </w:t>
            </w:r>
            <w:r w:rsidRPr="009E356C">
              <w:t>CD</w:t>
            </w:r>
            <w:r w:rsidRPr="009E356C">
              <w:rPr>
                <w:lang w:val="el-GR"/>
              </w:rPr>
              <w:t xml:space="preserve">45, Κλώνος </w:t>
            </w:r>
            <w:r w:rsidRPr="009E356C">
              <w:t>D</w:t>
            </w:r>
            <w:r w:rsidRPr="009E356C">
              <w:rPr>
                <w:lang w:val="el-GR"/>
              </w:rPr>
              <w:t>3</w:t>
            </w:r>
            <w:r w:rsidRPr="009E356C">
              <w:t>F</w:t>
            </w:r>
            <w:r w:rsidRPr="009E356C">
              <w:rPr>
                <w:lang w:val="el-GR"/>
              </w:rPr>
              <w:t>8</w:t>
            </w:r>
            <w:r w:rsidRPr="009E356C">
              <w:t>Q</w:t>
            </w:r>
            <w:r w:rsidRPr="009E356C">
              <w:rPr>
                <w:lang w:val="el-GR"/>
              </w:rPr>
              <w:t xml:space="preserve">. Να ανιχνεύει τα ενδογενή επίπεδα της </w:t>
            </w:r>
            <w:r w:rsidRPr="009E356C">
              <w:t>Total</w:t>
            </w:r>
            <w:r w:rsidRPr="009E356C">
              <w:rPr>
                <w:lang w:val="el-GR"/>
              </w:rPr>
              <w:t xml:space="preserve"> </w:t>
            </w:r>
            <w:r w:rsidRPr="009E356C">
              <w:t>CD</w:t>
            </w:r>
            <w:r w:rsidRPr="009E356C">
              <w:rPr>
                <w:lang w:val="el-GR"/>
              </w:rPr>
              <w:t>45 πρωτεϊνης.  Κατάλληλο για δείγματα  ποντικού. Πιστοποιημένο (</w:t>
            </w:r>
            <w:r w:rsidRPr="009E356C">
              <w:t>validated</w:t>
            </w:r>
            <w:r w:rsidRPr="009E356C">
              <w:rPr>
                <w:lang w:val="el-GR"/>
              </w:rPr>
              <w:t>)  για χρήση  στις τεχνικές  Ανοσοκατακρήμνισης (</w:t>
            </w:r>
            <w:r w:rsidRPr="009E356C">
              <w:t>IP</w:t>
            </w:r>
            <w:r w:rsidRPr="009E356C">
              <w:rPr>
                <w:lang w:val="el-GR"/>
              </w:rPr>
              <w:t xml:space="preserve"> - αραίωση 1:50), αυτόματης ανοσο σε  </w:t>
            </w:r>
            <w:r w:rsidRPr="009E356C">
              <w:t>IHC</w:t>
            </w:r>
            <w:r w:rsidRPr="009E356C">
              <w:rPr>
                <w:lang w:val="el-GR"/>
              </w:rPr>
              <w:t>-</w:t>
            </w:r>
            <w:r w:rsidRPr="009E356C">
              <w:t>Leica</w:t>
            </w:r>
            <w:r w:rsidRPr="009E356C">
              <w:rPr>
                <w:lang w:val="el-GR"/>
              </w:rPr>
              <w:t xml:space="preserve">® </w:t>
            </w:r>
            <w:r w:rsidRPr="009E356C">
              <w:t>Bond</w:t>
            </w:r>
            <w:r w:rsidRPr="009E356C">
              <w:rPr>
                <w:lang w:val="el-GR"/>
              </w:rPr>
              <w:t>™ (αραιωση 1:200), Ανοσοϊστοχημείας σε παραφίνη (αραίωση 1:200)  και τομές κρυοστάτη (αραίωση 1:100) και Ανοσοφθορισμ</w:t>
            </w:r>
            <w:r w:rsidRPr="009E356C">
              <w:t>o</w:t>
            </w:r>
            <w:r w:rsidRPr="009E356C">
              <w:rPr>
                <w:lang w:val="el-GR"/>
              </w:rPr>
              <w:t xml:space="preserve">ύ /Ανοσοκυτταροχημειας   (αραίωση 1:100).  Να παρέχεται σε διάλυμα που περιέχει 10 </w:t>
            </w:r>
            <w:r w:rsidRPr="009E356C">
              <w:t>mM</w:t>
            </w:r>
            <w:r w:rsidRPr="009E356C">
              <w:rPr>
                <w:lang w:val="el-GR"/>
              </w:rPr>
              <w:t xml:space="preserve"> </w:t>
            </w:r>
            <w:r w:rsidRPr="009E356C">
              <w:t>sodium</w:t>
            </w:r>
            <w:r w:rsidRPr="009E356C">
              <w:rPr>
                <w:lang w:val="el-GR"/>
              </w:rPr>
              <w:t xml:space="preserve"> </w:t>
            </w:r>
            <w:r w:rsidRPr="009E356C">
              <w:t>HEPES</w:t>
            </w:r>
            <w:r w:rsidRPr="009E356C">
              <w:rPr>
                <w:lang w:val="el-GR"/>
              </w:rPr>
              <w:t xml:space="preserve"> (</w:t>
            </w:r>
            <w:r w:rsidRPr="009E356C">
              <w:t>pH</w:t>
            </w:r>
            <w:r w:rsidRPr="009E356C">
              <w:rPr>
                <w:lang w:val="el-GR"/>
              </w:rPr>
              <w:t xml:space="preserve"> 7.5), 150 </w:t>
            </w:r>
            <w:r w:rsidRPr="009E356C">
              <w:t>mM</w:t>
            </w:r>
            <w:r w:rsidRPr="009E356C">
              <w:rPr>
                <w:lang w:val="el-GR"/>
              </w:rPr>
              <w:t xml:space="preserve"> </w:t>
            </w:r>
            <w:r w:rsidRPr="009E356C">
              <w:t>NaCl</w:t>
            </w:r>
            <w:r w:rsidRPr="009E356C">
              <w:rPr>
                <w:lang w:val="el-GR"/>
              </w:rPr>
              <w:t>, 100 µ</w:t>
            </w:r>
            <w:r w:rsidRPr="009E356C">
              <w:t>g</w:t>
            </w:r>
            <w:r w:rsidRPr="009E356C">
              <w:rPr>
                <w:lang w:val="el-GR"/>
              </w:rPr>
              <w:t>/</w:t>
            </w:r>
            <w:r w:rsidRPr="009E356C">
              <w:t>ml</w:t>
            </w:r>
            <w:r w:rsidRPr="009E356C">
              <w:rPr>
                <w:lang w:val="el-GR"/>
              </w:rPr>
              <w:t xml:space="preserve"> </w:t>
            </w:r>
            <w:r w:rsidRPr="009E356C">
              <w:t>BSA</w:t>
            </w:r>
            <w:r w:rsidRPr="009E356C">
              <w:rPr>
                <w:lang w:val="el-GR"/>
              </w:rPr>
              <w:t xml:space="preserve">, 50% </w:t>
            </w:r>
            <w:r w:rsidRPr="009E356C">
              <w:t>glycero</w:t>
            </w:r>
            <w:r w:rsidRPr="009E356C">
              <w:rPr>
                <w:lang w:val="el-GR"/>
              </w:rPr>
              <w:t xml:space="preserve"> και  &lt;0.02% νατραζίδιο.  </w:t>
            </w:r>
            <w:r w:rsidRPr="009E356C">
              <w:t xml:space="preserve">Συσκευασία 100μl </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1800"/>
        </w:trPr>
        <w:tc>
          <w:tcPr>
            <w:tcW w:w="772" w:type="dxa"/>
            <w:hideMark/>
          </w:tcPr>
          <w:p w:rsidR="00B119F0" w:rsidRPr="009E356C" w:rsidRDefault="00B119F0" w:rsidP="009E356C">
            <w:r w:rsidRPr="009E356C">
              <w:lastRenderedPageBreak/>
              <w:t>31</w:t>
            </w:r>
          </w:p>
        </w:tc>
        <w:tc>
          <w:tcPr>
            <w:tcW w:w="4893" w:type="dxa"/>
            <w:hideMark/>
          </w:tcPr>
          <w:p w:rsidR="00B119F0" w:rsidRPr="009E356C" w:rsidRDefault="00B119F0">
            <w:r w:rsidRPr="009E356C">
              <w:rPr>
                <w:lang w:val="el-GR"/>
              </w:rPr>
              <w:t xml:space="preserve">Μονοκλωνικό αντίσωμα  που έχει παραχθεί σε κουνέλι για </w:t>
            </w:r>
            <w:r w:rsidRPr="009E356C">
              <w:t>CNPase</w:t>
            </w:r>
            <w:r w:rsidRPr="009E356C">
              <w:rPr>
                <w:lang w:val="el-GR"/>
              </w:rPr>
              <w:t xml:space="preserve">, Κλώνος </w:t>
            </w:r>
            <w:r w:rsidRPr="009E356C">
              <w:t>D</w:t>
            </w:r>
            <w:r w:rsidRPr="009E356C">
              <w:rPr>
                <w:lang w:val="el-GR"/>
              </w:rPr>
              <w:t>83</w:t>
            </w:r>
            <w:r w:rsidRPr="009E356C">
              <w:t>E</w:t>
            </w:r>
            <w:r w:rsidRPr="009E356C">
              <w:rPr>
                <w:lang w:val="el-GR"/>
              </w:rPr>
              <w:t xml:space="preserve">10. Να  αναγνωρίζει τα  ενδογενή επίπεδα της </w:t>
            </w:r>
            <w:r w:rsidRPr="009E356C">
              <w:t>Total</w:t>
            </w:r>
            <w:r w:rsidRPr="009E356C">
              <w:rPr>
                <w:lang w:val="el-GR"/>
              </w:rPr>
              <w:t xml:space="preserve"> </w:t>
            </w:r>
            <w:r w:rsidRPr="009E356C">
              <w:t>CNPase</w:t>
            </w:r>
            <w:r w:rsidRPr="009E356C">
              <w:rPr>
                <w:lang w:val="el-GR"/>
              </w:rPr>
              <w:t xml:space="preserve"> πρωτεΐνης. Κατάλληλο για δείγματα ανθρώπου, ποντικού και αρουραίου. Πιστοποιημένο (</w:t>
            </w:r>
            <w:r w:rsidRPr="009E356C">
              <w:t>validated</w:t>
            </w:r>
            <w:r w:rsidRPr="009E356C">
              <w:rPr>
                <w:lang w:val="el-GR"/>
              </w:rPr>
              <w:t>)  για χρήση  στις τεχνικές   Ανοσοαποτύπωσης (</w:t>
            </w:r>
            <w:r w:rsidRPr="009E356C">
              <w:t>Western</w:t>
            </w:r>
            <w:r w:rsidRPr="009E356C">
              <w:rPr>
                <w:lang w:val="el-GR"/>
              </w:rPr>
              <w:t xml:space="preserve"> - αραίωση 1:1000), Ανοσοκατακρήμνισης (</w:t>
            </w:r>
            <w:r w:rsidRPr="009E356C">
              <w:t>IP</w:t>
            </w:r>
            <w:r w:rsidRPr="009E356C">
              <w:rPr>
                <w:lang w:val="el-GR"/>
              </w:rPr>
              <w:t xml:space="preserve"> - αραίωση 1:50) και Ανοσοφθορισμ</w:t>
            </w:r>
            <w:r w:rsidRPr="009E356C">
              <w:t>o</w:t>
            </w:r>
            <w:r w:rsidRPr="009E356C">
              <w:rPr>
                <w:lang w:val="el-GR"/>
              </w:rPr>
              <w:t xml:space="preserve">ύ (αραίωση 1:100). Να παρέχεται σε διάλυμα που περιέχει  10 </w:t>
            </w:r>
            <w:r w:rsidRPr="009E356C">
              <w:t>mM</w:t>
            </w:r>
            <w:r w:rsidRPr="009E356C">
              <w:rPr>
                <w:lang w:val="el-GR"/>
              </w:rPr>
              <w:t xml:space="preserve"> </w:t>
            </w:r>
            <w:r w:rsidRPr="009E356C">
              <w:t>sodium</w:t>
            </w:r>
            <w:r w:rsidRPr="009E356C">
              <w:rPr>
                <w:lang w:val="el-GR"/>
              </w:rPr>
              <w:t xml:space="preserve"> </w:t>
            </w:r>
            <w:r w:rsidRPr="009E356C">
              <w:t>HEPES</w:t>
            </w:r>
            <w:r w:rsidRPr="009E356C">
              <w:rPr>
                <w:lang w:val="el-GR"/>
              </w:rPr>
              <w:t xml:space="preserve"> (</w:t>
            </w:r>
            <w:r w:rsidRPr="009E356C">
              <w:t>pH</w:t>
            </w:r>
            <w:r w:rsidRPr="009E356C">
              <w:rPr>
                <w:lang w:val="el-GR"/>
              </w:rPr>
              <w:t xml:space="preserve"> 7.5), 150 </w:t>
            </w:r>
            <w:r w:rsidRPr="009E356C">
              <w:t>mM</w:t>
            </w:r>
            <w:r w:rsidRPr="009E356C">
              <w:rPr>
                <w:lang w:val="el-GR"/>
              </w:rPr>
              <w:t xml:space="preserve"> </w:t>
            </w:r>
            <w:r w:rsidRPr="009E356C">
              <w:t>NaCl</w:t>
            </w:r>
            <w:r w:rsidRPr="009E356C">
              <w:rPr>
                <w:lang w:val="el-GR"/>
              </w:rPr>
              <w:t>, 100 µ</w:t>
            </w:r>
            <w:r w:rsidRPr="009E356C">
              <w:t>g</w:t>
            </w:r>
            <w:r w:rsidRPr="009E356C">
              <w:rPr>
                <w:lang w:val="el-GR"/>
              </w:rPr>
              <w:t>/</w:t>
            </w:r>
            <w:r w:rsidRPr="009E356C">
              <w:t>ml</w:t>
            </w:r>
            <w:r w:rsidRPr="009E356C">
              <w:rPr>
                <w:lang w:val="el-GR"/>
              </w:rPr>
              <w:t xml:space="preserve"> </w:t>
            </w:r>
            <w:r w:rsidRPr="009E356C">
              <w:t>BSA</w:t>
            </w:r>
            <w:r w:rsidRPr="009E356C">
              <w:rPr>
                <w:lang w:val="el-GR"/>
              </w:rPr>
              <w:t xml:space="preserve">, 50% </w:t>
            </w:r>
            <w:r w:rsidRPr="009E356C">
              <w:t>glycerol</w:t>
            </w:r>
            <w:r w:rsidRPr="009E356C">
              <w:rPr>
                <w:lang w:val="el-GR"/>
              </w:rPr>
              <w:t xml:space="preserve"> και  &lt;0.02% νατραζίδιο. </w:t>
            </w:r>
            <w:r w:rsidRPr="009E356C">
              <w:t xml:space="preserve">Συσκευασία 100μl </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2100"/>
        </w:trPr>
        <w:tc>
          <w:tcPr>
            <w:tcW w:w="772" w:type="dxa"/>
            <w:hideMark/>
          </w:tcPr>
          <w:p w:rsidR="00B119F0" w:rsidRPr="009E356C" w:rsidRDefault="00B119F0" w:rsidP="009E356C">
            <w:r w:rsidRPr="009E356C">
              <w:t>32</w:t>
            </w:r>
          </w:p>
        </w:tc>
        <w:tc>
          <w:tcPr>
            <w:tcW w:w="4893" w:type="dxa"/>
            <w:hideMark/>
          </w:tcPr>
          <w:p w:rsidR="00B119F0" w:rsidRPr="009E356C" w:rsidRDefault="00B119F0">
            <w:r w:rsidRPr="009E356C">
              <w:rPr>
                <w:lang w:val="el-GR"/>
              </w:rPr>
              <w:t xml:space="preserve">Πολυκλωνικό αντίσωμα που έχει παραχθεί σε κουνέλι για </w:t>
            </w:r>
            <w:r w:rsidRPr="009E356C">
              <w:t>Akt</w:t>
            </w:r>
            <w:r w:rsidRPr="009E356C">
              <w:rPr>
                <w:lang w:val="el-GR"/>
              </w:rPr>
              <w:t xml:space="preserve">. Να ανιχνεύει τα ενδογενή επίπεδα των </w:t>
            </w:r>
            <w:r w:rsidRPr="009E356C">
              <w:t>total</w:t>
            </w:r>
            <w:r w:rsidRPr="009E356C">
              <w:rPr>
                <w:lang w:val="el-GR"/>
              </w:rPr>
              <w:t xml:space="preserve"> </w:t>
            </w:r>
            <w:r w:rsidRPr="009E356C">
              <w:t>Akt</w:t>
            </w:r>
            <w:r w:rsidRPr="009E356C">
              <w:rPr>
                <w:lang w:val="el-GR"/>
              </w:rPr>
              <w:t xml:space="preserve">1, </w:t>
            </w:r>
            <w:r w:rsidRPr="009E356C">
              <w:t>Akt</w:t>
            </w:r>
            <w:r w:rsidRPr="009E356C">
              <w:rPr>
                <w:lang w:val="el-GR"/>
              </w:rPr>
              <w:t xml:space="preserve">2 και </w:t>
            </w:r>
            <w:r w:rsidRPr="009E356C">
              <w:t>Akt</w:t>
            </w:r>
            <w:r w:rsidRPr="009E356C">
              <w:rPr>
                <w:lang w:val="el-GR"/>
              </w:rPr>
              <w:t xml:space="preserve">3 πρωτεϊνών. Να μην αλληλεπιδρά με άλλες σχετικές κινάσες. Να είναι κατάλληλο για </w:t>
            </w:r>
            <w:r w:rsidRPr="009E356C">
              <w:t>Human</w:t>
            </w:r>
            <w:r w:rsidRPr="009E356C">
              <w:rPr>
                <w:lang w:val="el-GR"/>
              </w:rPr>
              <w:t xml:space="preserve">, </w:t>
            </w:r>
            <w:r w:rsidRPr="009E356C">
              <w:t>Mouse</w:t>
            </w:r>
            <w:r w:rsidRPr="009E356C">
              <w:rPr>
                <w:lang w:val="el-GR"/>
              </w:rPr>
              <w:t xml:space="preserve">, </w:t>
            </w:r>
            <w:r w:rsidRPr="009E356C">
              <w:t>Rat</w:t>
            </w:r>
            <w:r w:rsidRPr="009E356C">
              <w:rPr>
                <w:lang w:val="el-GR"/>
              </w:rPr>
              <w:t xml:space="preserve">, </w:t>
            </w:r>
            <w:r w:rsidRPr="009E356C">
              <w:t>Hamster</w:t>
            </w:r>
            <w:r w:rsidRPr="009E356C">
              <w:rPr>
                <w:lang w:val="el-GR"/>
              </w:rPr>
              <w:t xml:space="preserve">, </w:t>
            </w:r>
            <w:r w:rsidRPr="009E356C">
              <w:t>Monkey</w:t>
            </w:r>
            <w:r w:rsidRPr="009E356C">
              <w:rPr>
                <w:lang w:val="el-GR"/>
              </w:rPr>
              <w:t xml:space="preserve">, </w:t>
            </w:r>
            <w:r w:rsidRPr="009E356C">
              <w:t>Chicken</w:t>
            </w:r>
            <w:r w:rsidRPr="009E356C">
              <w:rPr>
                <w:lang w:val="el-GR"/>
              </w:rPr>
              <w:t xml:space="preserve">, </w:t>
            </w:r>
            <w:r w:rsidRPr="009E356C">
              <w:t>D</w:t>
            </w:r>
            <w:r w:rsidRPr="009E356C">
              <w:rPr>
                <w:lang w:val="el-GR"/>
              </w:rPr>
              <w:t xml:space="preserve">. </w:t>
            </w:r>
            <w:r w:rsidRPr="009E356C">
              <w:t>melanogaster</w:t>
            </w:r>
            <w:r w:rsidRPr="009E356C">
              <w:rPr>
                <w:lang w:val="el-GR"/>
              </w:rPr>
              <w:t xml:space="preserve">, </w:t>
            </w:r>
            <w:r w:rsidRPr="009E356C">
              <w:t>Bovine</w:t>
            </w:r>
            <w:r w:rsidRPr="009E356C">
              <w:rPr>
                <w:lang w:val="el-GR"/>
              </w:rPr>
              <w:t xml:space="preserve">, </w:t>
            </w:r>
            <w:r w:rsidRPr="009E356C">
              <w:t>Dog</w:t>
            </w:r>
            <w:r w:rsidRPr="009E356C">
              <w:rPr>
                <w:lang w:val="el-GR"/>
              </w:rPr>
              <w:t xml:space="preserve">, </w:t>
            </w:r>
            <w:r w:rsidRPr="009E356C">
              <w:t>Pig</w:t>
            </w:r>
            <w:r w:rsidRPr="009E356C">
              <w:rPr>
                <w:lang w:val="el-GR"/>
              </w:rPr>
              <w:t xml:space="preserve">, </w:t>
            </w:r>
            <w:r w:rsidRPr="009E356C">
              <w:t>Guinea</w:t>
            </w:r>
            <w:r w:rsidRPr="009E356C">
              <w:rPr>
                <w:lang w:val="el-GR"/>
              </w:rPr>
              <w:t xml:space="preserve"> </w:t>
            </w:r>
            <w:r w:rsidRPr="009E356C">
              <w:t>Pig</w:t>
            </w:r>
            <w:r w:rsidRPr="009E356C">
              <w:rPr>
                <w:lang w:val="el-GR"/>
              </w:rPr>
              <w:t>. Πιστοποιημένο (</w:t>
            </w:r>
            <w:r w:rsidRPr="009E356C">
              <w:t>validated</w:t>
            </w:r>
            <w:r w:rsidRPr="009E356C">
              <w:rPr>
                <w:lang w:val="el-GR"/>
              </w:rPr>
              <w:t>)  για χρήση στις τεχνικές Ανοσοαποτύπωσης (</w:t>
            </w:r>
            <w:r w:rsidRPr="009E356C">
              <w:t>Western</w:t>
            </w:r>
            <w:r w:rsidRPr="009E356C">
              <w:rPr>
                <w:lang w:val="el-GR"/>
              </w:rPr>
              <w:t xml:space="preserve"> - αραίωση 1:1000), Ανοσοκατακρήμνισης (</w:t>
            </w:r>
            <w:r w:rsidRPr="009E356C">
              <w:t>IP</w:t>
            </w:r>
            <w:r w:rsidRPr="009E356C">
              <w:rPr>
                <w:lang w:val="el-GR"/>
              </w:rPr>
              <w:t xml:space="preserve"> - αραίωση 1:50),  Ανοσοφθορισμ</w:t>
            </w:r>
            <w:r w:rsidRPr="009E356C">
              <w:t>o</w:t>
            </w:r>
            <w:r w:rsidRPr="009E356C">
              <w:rPr>
                <w:lang w:val="el-GR"/>
              </w:rPr>
              <w:t>ύ /Ανοσοκυτταροχημειας   (αραίωση 1:200) και κυτταρομετρίας ροής (</w:t>
            </w:r>
            <w:r w:rsidRPr="009E356C">
              <w:t>F</w:t>
            </w:r>
            <w:r w:rsidRPr="009E356C">
              <w:rPr>
                <w:lang w:val="el-GR"/>
              </w:rPr>
              <w:t xml:space="preserve"> αραίωση 1:50).   Να παρέχεται σε διάλυμα που περιέχει 10 </w:t>
            </w:r>
            <w:r w:rsidRPr="009E356C">
              <w:t>mM</w:t>
            </w:r>
            <w:r w:rsidRPr="009E356C">
              <w:rPr>
                <w:lang w:val="el-GR"/>
              </w:rPr>
              <w:t xml:space="preserve"> </w:t>
            </w:r>
            <w:r w:rsidRPr="009E356C">
              <w:t>sodium</w:t>
            </w:r>
            <w:r w:rsidRPr="009E356C">
              <w:rPr>
                <w:lang w:val="el-GR"/>
              </w:rPr>
              <w:t xml:space="preserve"> </w:t>
            </w:r>
            <w:r w:rsidRPr="009E356C">
              <w:t>HEPES</w:t>
            </w:r>
            <w:r w:rsidRPr="009E356C">
              <w:rPr>
                <w:lang w:val="el-GR"/>
              </w:rPr>
              <w:t xml:space="preserve"> (</w:t>
            </w:r>
            <w:r w:rsidRPr="009E356C">
              <w:t>pH</w:t>
            </w:r>
            <w:r w:rsidRPr="009E356C">
              <w:rPr>
                <w:lang w:val="el-GR"/>
              </w:rPr>
              <w:t xml:space="preserve"> 7.5), 150 </w:t>
            </w:r>
            <w:r w:rsidRPr="009E356C">
              <w:t>mM</w:t>
            </w:r>
            <w:r w:rsidRPr="009E356C">
              <w:rPr>
                <w:lang w:val="el-GR"/>
              </w:rPr>
              <w:t xml:space="preserve"> </w:t>
            </w:r>
            <w:r w:rsidRPr="009E356C">
              <w:t>NaCl</w:t>
            </w:r>
            <w:r w:rsidRPr="009E356C">
              <w:rPr>
                <w:lang w:val="el-GR"/>
              </w:rPr>
              <w:t>, 100 µ</w:t>
            </w:r>
            <w:r w:rsidRPr="009E356C">
              <w:t>g</w:t>
            </w:r>
            <w:r w:rsidRPr="009E356C">
              <w:rPr>
                <w:lang w:val="el-GR"/>
              </w:rPr>
              <w:t>/</w:t>
            </w:r>
            <w:r w:rsidRPr="009E356C">
              <w:t>ml</w:t>
            </w:r>
            <w:r w:rsidRPr="009E356C">
              <w:rPr>
                <w:lang w:val="el-GR"/>
              </w:rPr>
              <w:t xml:space="preserve"> </w:t>
            </w:r>
            <w:r w:rsidRPr="009E356C">
              <w:t>BSA</w:t>
            </w:r>
            <w:r w:rsidRPr="009E356C">
              <w:rPr>
                <w:lang w:val="el-GR"/>
              </w:rPr>
              <w:t xml:space="preserve"> και 50% </w:t>
            </w:r>
            <w:r w:rsidRPr="009E356C">
              <w:t>glycerol</w:t>
            </w:r>
            <w:r w:rsidRPr="009E356C">
              <w:rPr>
                <w:lang w:val="el-GR"/>
              </w:rPr>
              <w:t xml:space="preserve">. </w:t>
            </w:r>
            <w:r w:rsidRPr="009E356C">
              <w:t xml:space="preserve">Συσκευασία 100 μl. </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2100"/>
        </w:trPr>
        <w:tc>
          <w:tcPr>
            <w:tcW w:w="772" w:type="dxa"/>
            <w:hideMark/>
          </w:tcPr>
          <w:p w:rsidR="00B119F0" w:rsidRPr="009E356C" w:rsidRDefault="00B119F0" w:rsidP="009E356C">
            <w:r w:rsidRPr="009E356C">
              <w:t>33</w:t>
            </w:r>
          </w:p>
        </w:tc>
        <w:tc>
          <w:tcPr>
            <w:tcW w:w="4893" w:type="dxa"/>
            <w:hideMark/>
          </w:tcPr>
          <w:p w:rsidR="00B119F0" w:rsidRPr="009E356C" w:rsidRDefault="00B119F0">
            <w:r w:rsidRPr="009E356C">
              <w:rPr>
                <w:lang w:val="el-GR"/>
              </w:rPr>
              <w:t>Μονοκλωνικό αντίσωμα που να έχει παραχθεί σε κουνέλια ανοσοποιημένα με το συνθετικό πεπτίδιο του καρβοξυτελικού άκρου της ανθρώπινης β3-τουμπουλίνης. Να αναγνωρίζει τη β3-τουμπουλίνη σε άνθρωπο, ποντικό και αρουραίο.  Να μην αντιδρά με τις αντίστοιχες ισομορφές μη νευρωνικών κυττάρων. Πιστοποιημένο (</w:t>
            </w:r>
            <w:r w:rsidRPr="009E356C">
              <w:t>validated</w:t>
            </w:r>
            <w:r w:rsidRPr="009E356C">
              <w:rPr>
                <w:lang w:val="el-GR"/>
              </w:rPr>
              <w:t>)  για χρήση  στις τεχνικές Ανοσοαποτύπωσης (</w:t>
            </w:r>
            <w:r w:rsidRPr="009E356C">
              <w:t>Western</w:t>
            </w:r>
            <w:r w:rsidRPr="009E356C">
              <w:rPr>
                <w:lang w:val="el-GR"/>
              </w:rPr>
              <w:t xml:space="preserve"> - αραίωση 1:1000), Ανοσοκατακρήμνισης (</w:t>
            </w:r>
            <w:r w:rsidRPr="009E356C">
              <w:t>IP</w:t>
            </w:r>
            <w:r w:rsidRPr="009E356C">
              <w:rPr>
                <w:lang w:val="el-GR"/>
              </w:rPr>
              <w:t xml:space="preserve"> - αραίωση 1:50) και Ανοσοφθορισμού (</w:t>
            </w:r>
            <w:r w:rsidRPr="009E356C">
              <w:t>Frozen</w:t>
            </w:r>
            <w:r w:rsidRPr="009E356C">
              <w:rPr>
                <w:lang w:val="el-GR"/>
              </w:rPr>
              <w:t>/</w:t>
            </w:r>
            <w:r w:rsidRPr="009E356C">
              <w:t>Immunocytochemistry</w:t>
            </w:r>
            <w:r w:rsidRPr="009E356C">
              <w:rPr>
                <w:lang w:val="el-GR"/>
              </w:rPr>
              <w:t xml:space="preserve"> - αραίωση 1:200-1:400).    Να παρέχεται σε διάλυμα που περιέχει 10 </w:t>
            </w:r>
            <w:r w:rsidRPr="009E356C">
              <w:t>mM</w:t>
            </w:r>
            <w:r w:rsidRPr="009E356C">
              <w:rPr>
                <w:lang w:val="el-GR"/>
              </w:rPr>
              <w:t xml:space="preserve"> </w:t>
            </w:r>
            <w:r w:rsidRPr="009E356C">
              <w:t>sodium</w:t>
            </w:r>
            <w:r w:rsidRPr="009E356C">
              <w:rPr>
                <w:lang w:val="el-GR"/>
              </w:rPr>
              <w:t xml:space="preserve"> </w:t>
            </w:r>
            <w:r w:rsidRPr="009E356C">
              <w:t>HEPES</w:t>
            </w:r>
            <w:r w:rsidRPr="009E356C">
              <w:rPr>
                <w:lang w:val="el-GR"/>
              </w:rPr>
              <w:t xml:space="preserve"> (</w:t>
            </w:r>
            <w:r w:rsidRPr="009E356C">
              <w:t>pH</w:t>
            </w:r>
            <w:r w:rsidRPr="009E356C">
              <w:rPr>
                <w:lang w:val="el-GR"/>
              </w:rPr>
              <w:t xml:space="preserve"> 7.5), 150 </w:t>
            </w:r>
            <w:r w:rsidRPr="009E356C">
              <w:t>mM</w:t>
            </w:r>
            <w:r w:rsidRPr="009E356C">
              <w:rPr>
                <w:lang w:val="el-GR"/>
              </w:rPr>
              <w:t xml:space="preserve"> </w:t>
            </w:r>
            <w:r w:rsidRPr="009E356C">
              <w:t>NaCl</w:t>
            </w:r>
            <w:r w:rsidRPr="009E356C">
              <w:rPr>
                <w:lang w:val="el-GR"/>
              </w:rPr>
              <w:t>, 100 µ</w:t>
            </w:r>
            <w:r w:rsidRPr="009E356C">
              <w:t>g</w:t>
            </w:r>
            <w:r w:rsidRPr="009E356C">
              <w:rPr>
                <w:lang w:val="el-GR"/>
              </w:rPr>
              <w:t>/</w:t>
            </w:r>
            <w:r w:rsidRPr="009E356C">
              <w:t>ml</w:t>
            </w:r>
            <w:r w:rsidRPr="009E356C">
              <w:rPr>
                <w:lang w:val="el-GR"/>
              </w:rPr>
              <w:t xml:space="preserve"> </w:t>
            </w:r>
            <w:r w:rsidRPr="009E356C">
              <w:t>BSA</w:t>
            </w:r>
            <w:r w:rsidRPr="009E356C">
              <w:rPr>
                <w:lang w:val="el-GR"/>
              </w:rPr>
              <w:t xml:space="preserve">, 50% </w:t>
            </w:r>
            <w:r w:rsidRPr="009E356C">
              <w:t>glycerol</w:t>
            </w:r>
            <w:r w:rsidRPr="009E356C">
              <w:rPr>
                <w:lang w:val="el-GR"/>
              </w:rPr>
              <w:t xml:space="preserve"> με λιγότερο από 0.02% </w:t>
            </w:r>
            <w:r w:rsidRPr="009E356C">
              <w:t>sodium</w:t>
            </w:r>
            <w:r w:rsidRPr="009E356C">
              <w:rPr>
                <w:lang w:val="el-GR"/>
              </w:rPr>
              <w:t xml:space="preserve"> </w:t>
            </w:r>
            <w:r w:rsidRPr="009E356C">
              <w:t>azide</w:t>
            </w:r>
            <w:r w:rsidRPr="009E356C">
              <w:rPr>
                <w:lang w:val="el-GR"/>
              </w:rPr>
              <w:t xml:space="preserve">.  </w:t>
            </w:r>
            <w:r w:rsidRPr="009E356C">
              <w:t xml:space="preserve">Συσκευασία 100μl </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1815"/>
        </w:trPr>
        <w:tc>
          <w:tcPr>
            <w:tcW w:w="772" w:type="dxa"/>
            <w:hideMark/>
          </w:tcPr>
          <w:p w:rsidR="00B119F0" w:rsidRPr="009E356C" w:rsidRDefault="00B119F0" w:rsidP="009E356C">
            <w:r w:rsidRPr="009E356C">
              <w:t>34</w:t>
            </w:r>
          </w:p>
        </w:tc>
        <w:tc>
          <w:tcPr>
            <w:tcW w:w="4893" w:type="dxa"/>
            <w:hideMark/>
          </w:tcPr>
          <w:p w:rsidR="00B119F0" w:rsidRPr="009E356C" w:rsidRDefault="00B119F0">
            <w:r w:rsidRPr="009E356C">
              <w:rPr>
                <w:lang w:val="el-GR"/>
              </w:rPr>
              <w:t xml:space="preserve">Μονοκλωνικό αντίσωμα που έχει παραχθεί σε κουνέλι για </w:t>
            </w:r>
            <w:r w:rsidRPr="009E356C">
              <w:t>Synapsin</w:t>
            </w:r>
            <w:r w:rsidRPr="009E356C">
              <w:rPr>
                <w:lang w:val="el-GR"/>
              </w:rPr>
              <w:t xml:space="preserve">-1, Κλώνος </w:t>
            </w:r>
            <w:r w:rsidRPr="009E356C">
              <w:t>D</w:t>
            </w:r>
            <w:r w:rsidRPr="009E356C">
              <w:rPr>
                <w:lang w:val="el-GR"/>
              </w:rPr>
              <w:t>12</w:t>
            </w:r>
            <w:r w:rsidRPr="009E356C">
              <w:t>G</w:t>
            </w:r>
            <w:r w:rsidRPr="009E356C">
              <w:rPr>
                <w:lang w:val="el-GR"/>
              </w:rPr>
              <w:t>5. Να  αναγνωρίζει τα  ενδογενή επίπεδα της ολικής συναψίνης. Κατάλληλο για δείγματα ανθρώπου, ποντικού και αρουραίου.  Πιστοποιημένο (</w:t>
            </w:r>
            <w:r w:rsidRPr="009E356C">
              <w:t>validated</w:t>
            </w:r>
            <w:r w:rsidRPr="009E356C">
              <w:rPr>
                <w:lang w:val="el-GR"/>
              </w:rPr>
              <w:t>)  για χρήση  στις τεχνικές   Ανοσοαποτύπωσης (</w:t>
            </w:r>
            <w:r w:rsidRPr="009E356C">
              <w:t>Western</w:t>
            </w:r>
            <w:r w:rsidRPr="009E356C">
              <w:rPr>
                <w:lang w:val="el-GR"/>
              </w:rPr>
              <w:t xml:space="preserve"> - αραίωση 1:1000), Ανοσοκατακρήμνισης (</w:t>
            </w:r>
            <w:r w:rsidRPr="009E356C">
              <w:t>IP</w:t>
            </w:r>
            <w:r w:rsidRPr="009E356C">
              <w:rPr>
                <w:lang w:val="el-GR"/>
              </w:rPr>
              <w:t xml:space="preserve"> - αραίωση 1:50), </w:t>
            </w:r>
            <w:r w:rsidRPr="009E356C">
              <w:rPr>
                <w:lang w:val="el-GR"/>
              </w:rPr>
              <w:lastRenderedPageBreak/>
              <w:t>Ανοσοϊστοχημείας σε τομές παραφίνης (</w:t>
            </w:r>
            <w:r w:rsidRPr="009E356C">
              <w:t>IHC</w:t>
            </w:r>
            <w:r w:rsidRPr="009E356C">
              <w:rPr>
                <w:lang w:val="el-GR"/>
              </w:rPr>
              <w:t>-</w:t>
            </w:r>
            <w:r w:rsidRPr="009E356C">
              <w:t>P</w:t>
            </w:r>
            <w:r w:rsidRPr="009E356C">
              <w:rPr>
                <w:lang w:val="el-GR"/>
              </w:rPr>
              <w:t xml:space="preserve"> αραίωση 1:800) και Ανοσοφθορισμού (</w:t>
            </w:r>
            <w:r w:rsidRPr="009E356C">
              <w:t>IF</w:t>
            </w:r>
            <w:r w:rsidRPr="009E356C">
              <w:rPr>
                <w:lang w:val="el-GR"/>
              </w:rPr>
              <w:t>-</w:t>
            </w:r>
            <w:r w:rsidRPr="009E356C">
              <w:t>Frozen</w:t>
            </w:r>
            <w:r w:rsidRPr="009E356C">
              <w:rPr>
                <w:lang w:val="el-GR"/>
              </w:rPr>
              <w:t xml:space="preserve"> - αραίωση 1:200).  Να παρέχεται σε διάλυμα που περιέχει  10 </w:t>
            </w:r>
            <w:r w:rsidRPr="009E356C">
              <w:t>mM</w:t>
            </w:r>
            <w:r w:rsidRPr="009E356C">
              <w:rPr>
                <w:lang w:val="el-GR"/>
              </w:rPr>
              <w:t xml:space="preserve"> </w:t>
            </w:r>
            <w:r w:rsidRPr="009E356C">
              <w:t>sodium</w:t>
            </w:r>
            <w:r w:rsidRPr="009E356C">
              <w:rPr>
                <w:lang w:val="el-GR"/>
              </w:rPr>
              <w:t xml:space="preserve"> </w:t>
            </w:r>
            <w:r w:rsidRPr="009E356C">
              <w:t>HEPES</w:t>
            </w:r>
            <w:r w:rsidRPr="009E356C">
              <w:rPr>
                <w:lang w:val="el-GR"/>
              </w:rPr>
              <w:t xml:space="preserve"> (</w:t>
            </w:r>
            <w:r w:rsidRPr="009E356C">
              <w:t>pH</w:t>
            </w:r>
            <w:r w:rsidRPr="009E356C">
              <w:rPr>
                <w:lang w:val="el-GR"/>
              </w:rPr>
              <w:t xml:space="preserve"> 7.5), 150 </w:t>
            </w:r>
            <w:r w:rsidRPr="009E356C">
              <w:t>mM</w:t>
            </w:r>
            <w:r w:rsidRPr="009E356C">
              <w:rPr>
                <w:lang w:val="el-GR"/>
              </w:rPr>
              <w:t xml:space="preserve"> </w:t>
            </w:r>
            <w:r w:rsidRPr="009E356C">
              <w:t>NaCl</w:t>
            </w:r>
            <w:r w:rsidRPr="009E356C">
              <w:rPr>
                <w:lang w:val="el-GR"/>
              </w:rPr>
              <w:t>, 100 µ</w:t>
            </w:r>
            <w:r w:rsidRPr="009E356C">
              <w:t>g</w:t>
            </w:r>
            <w:r w:rsidRPr="009E356C">
              <w:rPr>
                <w:lang w:val="el-GR"/>
              </w:rPr>
              <w:t>/</w:t>
            </w:r>
            <w:r w:rsidRPr="009E356C">
              <w:t>ml</w:t>
            </w:r>
            <w:r w:rsidRPr="009E356C">
              <w:rPr>
                <w:lang w:val="el-GR"/>
              </w:rPr>
              <w:t xml:space="preserve"> </w:t>
            </w:r>
            <w:r w:rsidRPr="009E356C">
              <w:t>BSA</w:t>
            </w:r>
            <w:r w:rsidRPr="009E356C">
              <w:rPr>
                <w:lang w:val="el-GR"/>
              </w:rPr>
              <w:t xml:space="preserve">, 50% </w:t>
            </w:r>
            <w:r w:rsidRPr="009E356C">
              <w:t>glycerol</w:t>
            </w:r>
            <w:r w:rsidRPr="009E356C">
              <w:rPr>
                <w:lang w:val="el-GR"/>
              </w:rPr>
              <w:t xml:space="preserve">  και  &lt;0.02% νατραζίδιο. </w:t>
            </w:r>
            <w:r w:rsidRPr="009E356C">
              <w:t xml:space="preserve">Συσκευασία 100μl </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9E356C" w:rsidTr="00B119F0">
        <w:trPr>
          <w:trHeight w:val="315"/>
        </w:trPr>
        <w:tc>
          <w:tcPr>
            <w:tcW w:w="772" w:type="dxa"/>
            <w:hideMark/>
          </w:tcPr>
          <w:p w:rsidR="00B119F0" w:rsidRPr="009E356C" w:rsidRDefault="00B119F0"/>
        </w:tc>
        <w:tc>
          <w:tcPr>
            <w:tcW w:w="4893" w:type="dxa"/>
            <w:hideMark/>
          </w:tcPr>
          <w:p w:rsidR="00B119F0" w:rsidRPr="009E356C" w:rsidRDefault="00B119F0" w:rsidP="009E356C"/>
        </w:tc>
        <w:tc>
          <w:tcPr>
            <w:tcW w:w="929" w:type="dxa"/>
          </w:tcPr>
          <w:p w:rsidR="00B119F0" w:rsidRPr="009E356C" w:rsidRDefault="00B119F0" w:rsidP="009E356C"/>
        </w:tc>
        <w:tc>
          <w:tcPr>
            <w:tcW w:w="926" w:type="dxa"/>
          </w:tcPr>
          <w:p w:rsidR="00B119F0" w:rsidRPr="009E356C" w:rsidRDefault="00B119F0" w:rsidP="009E356C"/>
        </w:tc>
        <w:tc>
          <w:tcPr>
            <w:tcW w:w="1496" w:type="dxa"/>
          </w:tcPr>
          <w:p w:rsidR="00B119F0" w:rsidRPr="009E356C" w:rsidRDefault="00B119F0" w:rsidP="009E356C"/>
        </w:tc>
      </w:tr>
      <w:tr w:rsidR="00B119F0" w:rsidRPr="00B119F0" w:rsidTr="00B119F0">
        <w:trPr>
          <w:trHeight w:val="300"/>
        </w:trPr>
        <w:tc>
          <w:tcPr>
            <w:tcW w:w="5665" w:type="dxa"/>
            <w:gridSpan w:val="2"/>
            <w:hideMark/>
          </w:tcPr>
          <w:p w:rsidR="00B119F0" w:rsidRPr="009E356C" w:rsidRDefault="00B119F0" w:rsidP="009E356C">
            <w:pPr>
              <w:rPr>
                <w:b/>
                <w:bCs/>
                <w:lang w:val="el-GR"/>
              </w:rPr>
            </w:pPr>
            <w:r w:rsidRPr="009E356C">
              <w:rPr>
                <w:b/>
                <w:bCs/>
                <w:lang w:val="el-GR"/>
              </w:rPr>
              <w:t xml:space="preserve">ΠΙΝΑΚΑΣ 5. ΑΝΤΙΣΩΜΑΤΑ ΓΙΑ ΤΗ ΜΕΛΕΤΗ ΤΗΣ ΜΙΤΟΧΟΝΔΡΙΑΚΗΣ ΛΕΙΤΟΥΡΓΙΑΣ ΜΕΤΑ ΤΗΝ ΕΠΙΔΡΑΣΗ ΤΗΣ ΚΙΝΑΣΗΣ </w:t>
            </w:r>
            <w:r w:rsidRPr="009E356C">
              <w:rPr>
                <w:b/>
                <w:bCs/>
              </w:rPr>
              <w:t>DYRK</w:t>
            </w:r>
            <w:r w:rsidRPr="009E356C">
              <w:rPr>
                <w:b/>
                <w:bCs/>
                <w:lang w:val="el-GR"/>
              </w:rPr>
              <w:t>1</w:t>
            </w:r>
            <w:r w:rsidRPr="009E356C">
              <w:rPr>
                <w:b/>
                <w:bCs/>
              </w:rPr>
              <w:t>B</w:t>
            </w:r>
            <w:r w:rsidRPr="009E356C">
              <w:rPr>
                <w:b/>
                <w:bCs/>
                <w:lang w:val="el-GR"/>
              </w:rPr>
              <w:t xml:space="preserve"> ΣΤΟ ΑΝΑΠΤΥΣΣΟΜΕΝΟ ΚΝΣ ΜΕ ΑΝΟΣΟΑΠΟΤΥΠΩΜΑ (Συνολική Αξία 2358.00 € + ΦΠΑ)</w:t>
            </w:r>
          </w:p>
        </w:tc>
        <w:tc>
          <w:tcPr>
            <w:tcW w:w="929" w:type="dxa"/>
          </w:tcPr>
          <w:p w:rsidR="00B119F0" w:rsidRPr="009E356C" w:rsidRDefault="00B119F0" w:rsidP="009E356C">
            <w:pPr>
              <w:rPr>
                <w:b/>
                <w:bCs/>
                <w:lang w:val="el-GR"/>
              </w:rPr>
            </w:pPr>
            <w:r>
              <w:rPr>
                <w:b/>
                <w:bCs/>
                <w:lang w:val="el-GR"/>
              </w:rPr>
              <w:t xml:space="preserve">ΝΑΙ </w:t>
            </w:r>
          </w:p>
        </w:tc>
        <w:tc>
          <w:tcPr>
            <w:tcW w:w="926" w:type="dxa"/>
          </w:tcPr>
          <w:p w:rsidR="00B119F0" w:rsidRPr="009E356C" w:rsidRDefault="00B119F0" w:rsidP="009E356C">
            <w:pPr>
              <w:rPr>
                <w:b/>
                <w:bCs/>
                <w:lang w:val="el-GR"/>
              </w:rPr>
            </w:pPr>
            <w:r>
              <w:rPr>
                <w:b/>
                <w:bCs/>
                <w:lang w:val="el-GR"/>
              </w:rPr>
              <w:t>ΟΧΙ</w:t>
            </w:r>
          </w:p>
        </w:tc>
        <w:tc>
          <w:tcPr>
            <w:tcW w:w="1496" w:type="dxa"/>
          </w:tcPr>
          <w:p w:rsidR="00B119F0" w:rsidRPr="009E356C" w:rsidRDefault="00B119F0" w:rsidP="009E356C">
            <w:pPr>
              <w:rPr>
                <w:b/>
                <w:bCs/>
                <w:lang w:val="el-GR"/>
              </w:rPr>
            </w:pPr>
            <w:r>
              <w:rPr>
                <w:b/>
                <w:bCs/>
                <w:lang w:val="el-GR"/>
              </w:rPr>
              <w:t>ΠΑΡΑΠΟΜΠΗ</w:t>
            </w:r>
          </w:p>
        </w:tc>
      </w:tr>
      <w:tr w:rsidR="00B119F0" w:rsidRPr="007C4D87" w:rsidTr="00B119F0">
        <w:trPr>
          <w:trHeight w:val="2100"/>
        </w:trPr>
        <w:tc>
          <w:tcPr>
            <w:tcW w:w="772" w:type="dxa"/>
            <w:hideMark/>
          </w:tcPr>
          <w:p w:rsidR="00B119F0" w:rsidRPr="009E356C" w:rsidRDefault="00B119F0" w:rsidP="009E356C">
            <w:r w:rsidRPr="009E356C">
              <w:t>35</w:t>
            </w:r>
          </w:p>
        </w:tc>
        <w:tc>
          <w:tcPr>
            <w:tcW w:w="4893" w:type="dxa"/>
            <w:hideMark/>
          </w:tcPr>
          <w:p w:rsidR="00B119F0" w:rsidRPr="009E356C" w:rsidRDefault="00B119F0">
            <w:pPr>
              <w:rPr>
                <w:lang w:val="el-GR"/>
              </w:rPr>
            </w:pPr>
            <w:r w:rsidRPr="009E356C">
              <w:rPr>
                <w:lang w:val="el-GR"/>
              </w:rPr>
              <w:t xml:space="preserve">Πολυκλωνικό αντίσωμα που να αναγνωρίζει  </w:t>
            </w:r>
            <w:r w:rsidRPr="009E356C">
              <w:t>Dyrk</w:t>
            </w:r>
            <w:r w:rsidRPr="009E356C">
              <w:rPr>
                <w:lang w:val="el-GR"/>
              </w:rPr>
              <w:t>1</w:t>
            </w:r>
            <w:r w:rsidRPr="009E356C">
              <w:t>B</w:t>
            </w:r>
            <w:r w:rsidRPr="009E356C">
              <w:rPr>
                <w:lang w:val="el-GR"/>
              </w:rPr>
              <w:t>/</w:t>
            </w:r>
            <w:r w:rsidRPr="009E356C">
              <w:t>MIRK</w:t>
            </w:r>
            <w:r w:rsidRPr="009E356C">
              <w:rPr>
                <w:lang w:val="el-GR"/>
              </w:rPr>
              <w:t xml:space="preserve"> </w:t>
            </w:r>
            <w:r w:rsidRPr="009E356C">
              <w:rPr>
                <w:lang w:val="el-GR"/>
              </w:rPr>
              <w:br/>
              <w:t xml:space="preserve">Ο ξενιστής που χρησιμοποιήθηκε να είναι κουνέλι. </w:t>
            </w:r>
            <w:r w:rsidRPr="009E356C">
              <w:rPr>
                <w:lang w:val="el-GR"/>
              </w:rPr>
              <w:br/>
              <w:t xml:space="preserve">Να εφαρμόζεται σε τεχνικές  </w:t>
            </w:r>
            <w:r w:rsidRPr="009E356C">
              <w:t>WB</w:t>
            </w:r>
            <w:r w:rsidRPr="009E356C">
              <w:rPr>
                <w:lang w:val="el-GR"/>
              </w:rPr>
              <w:t xml:space="preserve">, </w:t>
            </w:r>
            <w:r w:rsidRPr="009E356C">
              <w:t>IP</w:t>
            </w:r>
            <w:r w:rsidRPr="009E356C">
              <w:rPr>
                <w:lang w:val="el-GR"/>
              </w:rPr>
              <w:br/>
              <w:t>Να Αντιδρά με: Άνθρωπο</w:t>
            </w:r>
            <w:r w:rsidRPr="009E356C">
              <w:rPr>
                <w:lang w:val="el-GR"/>
              </w:rPr>
              <w:br/>
            </w:r>
            <w:r w:rsidRPr="009E356C">
              <w:t>Isotype</w:t>
            </w:r>
            <w:r w:rsidRPr="009E356C">
              <w:rPr>
                <w:lang w:val="el-GR"/>
              </w:rPr>
              <w:t xml:space="preserve">: </w:t>
            </w:r>
            <w:r w:rsidRPr="009E356C">
              <w:t>IgG</w:t>
            </w:r>
            <w:r w:rsidRPr="009E356C">
              <w:rPr>
                <w:lang w:val="el-GR"/>
              </w:rPr>
              <w:br/>
              <w:t xml:space="preserve">Συγκέντρωση  1 </w:t>
            </w:r>
            <w:r w:rsidRPr="009E356C">
              <w:t>mg</w:t>
            </w:r>
            <w:r w:rsidRPr="009E356C">
              <w:rPr>
                <w:lang w:val="el-GR"/>
              </w:rPr>
              <w:t>/</w:t>
            </w:r>
            <w:r w:rsidRPr="009E356C">
              <w:t>ml</w:t>
            </w:r>
            <w:r w:rsidRPr="009E356C">
              <w:rPr>
                <w:lang w:val="el-GR"/>
              </w:rPr>
              <w:br/>
              <w:t>Η κάθε συσκευασία να περιέχει 100 µ</w:t>
            </w:r>
            <w:r w:rsidRPr="009E356C">
              <w:t>g</w:t>
            </w:r>
            <w:r w:rsidRPr="009E356C">
              <w:rPr>
                <w:lang w:val="el-GR"/>
              </w:rPr>
              <w:t xml:space="preserve"> αντισώματος.</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2400"/>
        </w:trPr>
        <w:tc>
          <w:tcPr>
            <w:tcW w:w="772" w:type="dxa"/>
            <w:hideMark/>
          </w:tcPr>
          <w:p w:rsidR="00B119F0" w:rsidRPr="009E356C" w:rsidRDefault="00B119F0" w:rsidP="009E356C">
            <w:r w:rsidRPr="009E356C">
              <w:t>36</w:t>
            </w:r>
          </w:p>
        </w:tc>
        <w:tc>
          <w:tcPr>
            <w:tcW w:w="4893" w:type="dxa"/>
            <w:hideMark/>
          </w:tcPr>
          <w:p w:rsidR="00B119F0" w:rsidRPr="009E356C" w:rsidRDefault="00B119F0">
            <w:pPr>
              <w:rPr>
                <w:lang w:val="el-GR"/>
              </w:rPr>
            </w:pPr>
            <w:r w:rsidRPr="009E356C">
              <w:rPr>
                <w:lang w:val="el-GR"/>
              </w:rPr>
              <w:t xml:space="preserve">Πολυκλωνικό αντίσωμα που να αναγνωρίζει  </w:t>
            </w:r>
            <w:r w:rsidRPr="009E356C">
              <w:t>HADHB</w:t>
            </w:r>
            <w:r w:rsidRPr="009E356C">
              <w:rPr>
                <w:lang w:val="el-GR"/>
              </w:rPr>
              <w:t>.</w:t>
            </w:r>
            <w:r w:rsidRPr="009E356C">
              <w:rPr>
                <w:lang w:val="el-GR"/>
              </w:rPr>
              <w:br/>
              <w:t xml:space="preserve">Ο ξενιστής που χρησιμοποιήθηκε να είναι κουνέλι. </w:t>
            </w:r>
            <w:r w:rsidRPr="009E356C">
              <w:rPr>
                <w:lang w:val="el-GR"/>
              </w:rPr>
              <w:br/>
              <w:t xml:space="preserve">Να εφαρμόζεται σε τεχνικές  </w:t>
            </w:r>
            <w:r w:rsidRPr="009E356C">
              <w:t>WB</w:t>
            </w:r>
            <w:r w:rsidRPr="009E356C">
              <w:rPr>
                <w:lang w:val="el-GR"/>
              </w:rPr>
              <w:t xml:space="preserve">, </w:t>
            </w:r>
            <w:r w:rsidRPr="009E356C">
              <w:t>IHC</w:t>
            </w:r>
            <w:r w:rsidRPr="009E356C">
              <w:rPr>
                <w:lang w:val="el-GR"/>
              </w:rPr>
              <w:t>-</w:t>
            </w:r>
            <w:r w:rsidRPr="009E356C">
              <w:t>P</w:t>
            </w:r>
            <w:r w:rsidRPr="009E356C">
              <w:rPr>
                <w:lang w:val="el-GR"/>
              </w:rPr>
              <w:t xml:space="preserve">, </w:t>
            </w:r>
            <w:r w:rsidRPr="009E356C">
              <w:t>ICC</w:t>
            </w:r>
            <w:r w:rsidRPr="009E356C">
              <w:rPr>
                <w:lang w:val="el-GR"/>
              </w:rPr>
              <w:t>/</w:t>
            </w:r>
            <w:r w:rsidRPr="009E356C">
              <w:t>IF</w:t>
            </w:r>
            <w:r w:rsidRPr="009E356C">
              <w:rPr>
                <w:lang w:val="el-GR"/>
              </w:rPr>
              <w:br/>
              <w:t xml:space="preserve">Να Αντιδρά με: Ποντίκι, </w:t>
            </w:r>
            <w:r w:rsidRPr="009E356C">
              <w:t>A</w:t>
            </w:r>
            <w:r w:rsidRPr="009E356C">
              <w:rPr>
                <w:lang w:val="el-GR"/>
              </w:rPr>
              <w:t>ρουραίο, Άνθρωπο</w:t>
            </w:r>
            <w:r w:rsidRPr="009E356C">
              <w:rPr>
                <w:lang w:val="el-GR"/>
              </w:rPr>
              <w:br/>
            </w:r>
            <w:r w:rsidRPr="009E356C">
              <w:t>Isotype</w:t>
            </w:r>
            <w:r w:rsidRPr="009E356C">
              <w:rPr>
                <w:lang w:val="el-GR"/>
              </w:rPr>
              <w:t xml:space="preserve">: </w:t>
            </w:r>
            <w:r w:rsidRPr="009E356C">
              <w:t>IgG</w:t>
            </w:r>
            <w:r w:rsidRPr="009E356C">
              <w:rPr>
                <w:lang w:val="el-GR"/>
              </w:rPr>
              <w:br/>
              <w:t>Καθαρότητα:</w:t>
            </w:r>
            <w:r w:rsidRPr="009E356C">
              <w:t>Affinity</w:t>
            </w:r>
            <w:r w:rsidRPr="009E356C">
              <w:rPr>
                <w:lang w:val="el-GR"/>
              </w:rPr>
              <w:t xml:space="preserve"> </w:t>
            </w:r>
            <w:r w:rsidRPr="009E356C">
              <w:t>purified</w:t>
            </w:r>
            <w:r w:rsidRPr="009E356C">
              <w:rPr>
                <w:lang w:val="el-GR"/>
              </w:rPr>
              <w:br/>
              <w:t xml:space="preserve">Συγκέντρωση 1.53 </w:t>
            </w:r>
            <w:r w:rsidRPr="009E356C">
              <w:t>mg</w:t>
            </w:r>
            <w:r w:rsidRPr="009E356C">
              <w:rPr>
                <w:lang w:val="el-GR"/>
              </w:rPr>
              <w:t>/</w:t>
            </w:r>
            <w:r w:rsidRPr="009E356C">
              <w:t>ml</w:t>
            </w:r>
            <w:r w:rsidRPr="009E356C">
              <w:rPr>
                <w:lang w:val="el-GR"/>
              </w:rPr>
              <w:br/>
              <w:t>Η κάθε συσκευασία να περιέχει 50 µ</w:t>
            </w:r>
            <w:r w:rsidRPr="009E356C">
              <w:t>l</w:t>
            </w:r>
            <w:r w:rsidRPr="009E356C">
              <w:rPr>
                <w:lang w:val="el-GR"/>
              </w:rPr>
              <w:t xml:space="preserve"> αντισώματος.</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2400"/>
        </w:trPr>
        <w:tc>
          <w:tcPr>
            <w:tcW w:w="772" w:type="dxa"/>
            <w:hideMark/>
          </w:tcPr>
          <w:p w:rsidR="00B119F0" w:rsidRPr="009E356C" w:rsidRDefault="00B119F0" w:rsidP="009E356C">
            <w:r w:rsidRPr="009E356C">
              <w:t>37</w:t>
            </w:r>
          </w:p>
        </w:tc>
        <w:tc>
          <w:tcPr>
            <w:tcW w:w="4893" w:type="dxa"/>
            <w:hideMark/>
          </w:tcPr>
          <w:p w:rsidR="00B119F0" w:rsidRPr="009E356C" w:rsidRDefault="00B119F0">
            <w:pPr>
              <w:rPr>
                <w:lang w:val="el-GR"/>
              </w:rPr>
            </w:pPr>
            <w:r w:rsidRPr="009E356C">
              <w:rPr>
                <w:lang w:val="el-GR"/>
              </w:rPr>
              <w:t xml:space="preserve">Πολυκλωνικό αντίσωμα που να αναγνωρίζει </w:t>
            </w:r>
            <w:r w:rsidRPr="009E356C">
              <w:t>ACADVL</w:t>
            </w:r>
            <w:r w:rsidRPr="009E356C">
              <w:rPr>
                <w:lang w:val="el-GR"/>
              </w:rPr>
              <w:t>/</w:t>
            </w:r>
            <w:r w:rsidRPr="009E356C">
              <w:t>VLCAD</w:t>
            </w:r>
            <w:r w:rsidRPr="009E356C">
              <w:rPr>
                <w:lang w:val="el-GR"/>
              </w:rPr>
              <w:t>.</w:t>
            </w:r>
            <w:r w:rsidRPr="009E356C">
              <w:rPr>
                <w:lang w:val="el-GR"/>
              </w:rPr>
              <w:br/>
              <w:t xml:space="preserve">Ο ξενιστής που χρησιμοποιήθηκε να είναι κουνέλι. </w:t>
            </w:r>
            <w:r w:rsidRPr="009E356C">
              <w:rPr>
                <w:lang w:val="el-GR"/>
              </w:rPr>
              <w:br/>
              <w:t xml:space="preserve">Να εφαρμόζεται σε τεχνικές  </w:t>
            </w:r>
            <w:r w:rsidRPr="009E356C">
              <w:t>WB</w:t>
            </w:r>
            <w:r w:rsidRPr="009E356C">
              <w:rPr>
                <w:lang w:val="el-GR"/>
              </w:rPr>
              <w:t xml:space="preserve">, </w:t>
            </w:r>
            <w:r w:rsidRPr="009E356C">
              <w:t>IHC</w:t>
            </w:r>
            <w:r w:rsidRPr="009E356C">
              <w:rPr>
                <w:lang w:val="el-GR"/>
              </w:rPr>
              <w:t>-</w:t>
            </w:r>
            <w:r w:rsidRPr="009E356C">
              <w:t>P</w:t>
            </w:r>
            <w:r w:rsidRPr="009E356C">
              <w:rPr>
                <w:lang w:val="el-GR"/>
              </w:rPr>
              <w:t xml:space="preserve">, </w:t>
            </w:r>
            <w:r w:rsidRPr="009E356C">
              <w:t>ICC</w:t>
            </w:r>
            <w:r w:rsidRPr="009E356C">
              <w:rPr>
                <w:lang w:val="el-GR"/>
              </w:rPr>
              <w:t>/</w:t>
            </w:r>
            <w:r w:rsidRPr="009E356C">
              <w:t>IF</w:t>
            </w:r>
            <w:r w:rsidRPr="009E356C">
              <w:rPr>
                <w:lang w:val="el-GR"/>
              </w:rPr>
              <w:br/>
              <w:t>Να Αντιδρά με: Ποντίκι,  Άνθρωπο</w:t>
            </w:r>
            <w:r w:rsidRPr="009E356C">
              <w:rPr>
                <w:lang w:val="el-GR"/>
              </w:rPr>
              <w:br/>
            </w:r>
            <w:r w:rsidRPr="009E356C">
              <w:t>Isotype</w:t>
            </w:r>
            <w:r w:rsidRPr="009E356C">
              <w:rPr>
                <w:lang w:val="el-GR"/>
              </w:rPr>
              <w:t xml:space="preserve">: </w:t>
            </w:r>
            <w:r w:rsidRPr="009E356C">
              <w:t>IgG</w:t>
            </w:r>
            <w:r w:rsidRPr="009E356C">
              <w:rPr>
                <w:lang w:val="el-GR"/>
              </w:rPr>
              <w:br/>
              <w:t xml:space="preserve">Καθαρότητα: </w:t>
            </w:r>
            <w:r w:rsidRPr="009E356C">
              <w:t>Immunogen</w:t>
            </w:r>
            <w:r w:rsidRPr="009E356C">
              <w:rPr>
                <w:lang w:val="el-GR"/>
              </w:rPr>
              <w:t xml:space="preserve"> </w:t>
            </w:r>
            <w:r w:rsidRPr="009E356C">
              <w:t>affinity</w:t>
            </w:r>
            <w:r w:rsidRPr="009E356C">
              <w:rPr>
                <w:lang w:val="el-GR"/>
              </w:rPr>
              <w:t xml:space="preserve"> </w:t>
            </w:r>
            <w:r w:rsidRPr="009E356C">
              <w:t>purified</w:t>
            </w:r>
            <w:r w:rsidRPr="009E356C">
              <w:rPr>
                <w:lang w:val="el-GR"/>
              </w:rPr>
              <w:br/>
              <w:t xml:space="preserve">Συγκέντρωση  0.3 </w:t>
            </w:r>
            <w:r w:rsidRPr="009E356C">
              <w:t>mg</w:t>
            </w:r>
            <w:r w:rsidRPr="009E356C">
              <w:rPr>
                <w:lang w:val="el-GR"/>
              </w:rPr>
              <w:t>/</w:t>
            </w:r>
            <w:r w:rsidRPr="009E356C">
              <w:t>ml</w:t>
            </w:r>
            <w:r w:rsidRPr="009E356C">
              <w:rPr>
                <w:lang w:val="el-GR"/>
              </w:rPr>
              <w:br/>
              <w:t>Η κάθε συσκευασία να περιέχει 100 µ</w:t>
            </w:r>
            <w:r w:rsidRPr="009E356C">
              <w:t>l</w:t>
            </w:r>
            <w:r w:rsidRPr="009E356C">
              <w:rPr>
                <w:lang w:val="el-GR"/>
              </w:rPr>
              <w:t xml:space="preserve"> αντισώματος.</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r w:rsidR="00B119F0" w:rsidRPr="007C4D87" w:rsidTr="00B119F0">
        <w:trPr>
          <w:trHeight w:val="2115"/>
        </w:trPr>
        <w:tc>
          <w:tcPr>
            <w:tcW w:w="772" w:type="dxa"/>
            <w:hideMark/>
          </w:tcPr>
          <w:p w:rsidR="00B119F0" w:rsidRPr="009E356C" w:rsidRDefault="00B119F0" w:rsidP="009E356C">
            <w:r w:rsidRPr="009E356C">
              <w:t>38</w:t>
            </w:r>
          </w:p>
        </w:tc>
        <w:tc>
          <w:tcPr>
            <w:tcW w:w="4893" w:type="dxa"/>
            <w:hideMark/>
          </w:tcPr>
          <w:p w:rsidR="00B119F0" w:rsidRPr="009E356C" w:rsidRDefault="00B119F0">
            <w:pPr>
              <w:rPr>
                <w:lang w:val="el-GR"/>
              </w:rPr>
            </w:pPr>
            <w:r w:rsidRPr="009E356C">
              <w:rPr>
                <w:lang w:val="el-GR"/>
              </w:rPr>
              <w:t xml:space="preserve">Δευτερογενές αντίσωμα συζευγμένο με </w:t>
            </w:r>
            <w:r w:rsidRPr="009E356C">
              <w:t>HRP</w:t>
            </w:r>
            <w:r w:rsidRPr="009E356C">
              <w:rPr>
                <w:lang w:val="el-GR"/>
              </w:rPr>
              <w:t xml:space="preserve"> που να αντιδρά με ανοσοσφαιρίνες κουνελιού όλων των τάξεων. Ο ξενιστής που χρησιμοποιήθηκε να είναι κατσίκα.  </w:t>
            </w:r>
            <w:r w:rsidRPr="009E356C">
              <w:rPr>
                <w:lang w:val="el-GR"/>
              </w:rPr>
              <w:br/>
              <w:t xml:space="preserve">Να εφαρμόζεται σε τεχνικές  </w:t>
            </w:r>
            <w:r w:rsidRPr="009E356C">
              <w:t>IHC</w:t>
            </w:r>
            <w:r w:rsidRPr="009E356C">
              <w:rPr>
                <w:lang w:val="el-GR"/>
              </w:rPr>
              <w:t>-</w:t>
            </w:r>
            <w:r w:rsidRPr="009E356C">
              <w:t>P</w:t>
            </w:r>
            <w:r w:rsidRPr="009E356C">
              <w:rPr>
                <w:lang w:val="el-GR"/>
              </w:rPr>
              <w:t xml:space="preserve">, </w:t>
            </w:r>
            <w:r w:rsidRPr="009E356C">
              <w:t>WB</w:t>
            </w:r>
            <w:r w:rsidRPr="009E356C">
              <w:rPr>
                <w:lang w:val="el-GR"/>
              </w:rPr>
              <w:t xml:space="preserve">, </w:t>
            </w:r>
            <w:r w:rsidRPr="009E356C">
              <w:t>ELISA</w:t>
            </w:r>
            <w:r w:rsidRPr="009E356C">
              <w:rPr>
                <w:lang w:val="el-GR"/>
              </w:rPr>
              <w:t xml:space="preserve">, </w:t>
            </w:r>
            <w:r w:rsidRPr="009E356C">
              <w:t>Immunomicroscopy</w:t>
            </w:r>
            <w:r w:rsidRPr="009E356C">
              <w:rPr>
                <w:lang w:val="el-GR"/>
              </w:rPr>
              <w:t xml:space="preserve">, </w:t>
            </w:r>
            <w:r w:rsidRPr="009E356C">
              <w:t>Dot</w:t>
            </w:r>
            <w:r w:rsidRPr="009E356C">
              <w:rPr>
                <w:lang w:val="el-GR"/>
              </w:rPr>
              <w:t xml:space="preserve"> </w:t>
            </w:r>
            <w:r w:rsidRPr="009E356C">
              <w:t>blot</w:t>
            </w:r>
            <w:r w:rsidRPr="009E356C">
              <w:rPr>
                <w:lang w:val="el-GR"/>
              </w:rPr>
              <w:t xml:space="preserve">, </w:t>
            </w:r>
            <w:r w:rsidRPr="009E356C">
              <w:t>ICC</w:t>
            </w:r>
            <w:r w:rsidRPr="009E356C">
              <w:rPr>
                <w:lang w:val="el-GR"/>
              </w:rPr>
              <w:t xml:space="preserve">, </w:t>
            </w:r>
            <w:r w:rsidRPr="009E356C">
              <w:t>IHC</w:t>
            </w:r>
            <w:r w:rsidRPr="009E356C">
              <w:rPr>
                <w:lang w:val="el-GR"/>
              </w:rPr>
              <w:t>-</w:t>
            </w:r>
            <w:r w:rsidRPr="009E356C">
              <w:t>Fr</w:t>
            </w:r>
            <w:r w:rsidRPr="009E356C">
              <w:rPr>
                <w:lang w:val="el-GR"/>
              </w:rPr>
              <w:t xml:space="preserve">. </w:t>
            </w:r>
            <w:r w:rsidRPr="009E356C">
              <w:rPr>
                <w:lang w:val="el-GR"/>
              </w:rPr>
              <w:br/>
            </w:r>
            <w:r w:rsidRPr="009E356C">
              <w:t>Isotype</w:t>
            </w:r>
            <w:r w:rsidRPr="009E356C">
              <w:rPr>
                <w:lang w:val="el-GR"/>
              </w:rPr>
              <w:t xml:space="preserve">: </w:t>
            </w:r>
            <w:r w:rsidRPr="009E356C">
              <w:t>IgG</w:t>
            </w:r>
            <w:r w:rsidRPr="009E356C">
              <w:rPr>
                <w:lang w:val="el-GR"/>
              </w:rPr>
              <w:br/>
              <w:t xml:space="preserve">Συγκέντρωση 2 </w:t>
            </w:r>
            <w:r w:rsidRPr="009E356C">
              <w:t>mg</w:t>
            </w:r>
            <w:r w:rsidRPr="009E356C">
              <w:rPr>
                <w:lang w:val="el-GR"/>
              </w:rPr>
              <w:t>/</w:t>
            </w:r>
            <w:r w:rsidRPr="009E356C">
              <w:t>ml</w:t>
            </w:r>
            <w:r w:rsidRPr="009E356C">
              <w:rPr>
                <w:lang w:val="el-GR"/>
              </w:rPr>
              <w:br/>
              <w:t xml:space="preserve">Η κάθε συσκευασία να περιέχει 1 </w:t>
            </w:r>
            <w:r w:rsidRPr="009E356C">
              <w:t>mg</w:t>
            </w:r>
            <w:r w:rsidRPr="009E356C">
              <w:rPr>
                <w:lang w:val="el-GR"/>
              </w:rPr>
              <w:t xml:space="preserve"> αντισώματος </w:t>
            </w:r>
          </w:p>
        </w:tc>
        <w:tc>
          <w:tcPr>
            <w:tcW w:w="929" w:type="dxa"/>
          </w:tcPr>
          <w:p w:rsidR="00B119F0" w:rsidRPr="009E356C" w:rsidRDefault="00B119F0">
            <w:pPr>
              <w:rPr>
                <w:lang w:val="el-GR"/>
              </w:rPr>
            </w:pPr>
          </w:p>
        </w:tc>
        <w:tc>
          <w:tcPr>
            <w:tcW w:w="926" w:type="dxa"/>
          </w:tcPr>
          <w:p w:rsidR="00B119F0" w:rsidRPr="009E356C" w:rsidRDefault="00B119F0">
            <w:pPr>
              <w:rPr>
                <w:lang w:val="el-GR"/>
              </w:rPr>
            </w:pPr>
          </w:p>
        </w:tc>
        <w:tc>
          <w:tcPr>
            <w:tcW w:w="1496" w:type="dxa"/>
          </w:tcPr>
          <w:p w:rsidR="00B119F0" w:rsidRPr="009E356C" w:rsidRDefault="00B119F0">
            <w:pPr>
              <w:rPr>
                <w:lang w:val="el-GR"/>
              </w:rPr>
            </w:pPr>
          </w:p>
        </w:tc>
      </w:tr>
    </w:tbl>
    <w:p w:rsidR="009E356C" w:rsidRPr="009E356C" w:rsidRDefault="009E356C">
      <w:pPr>
        <w:rPr>
          <w:lang w:val="el-GR"/>
        </w:rPr>
      </w:pPr>
    </w:p>
    <w:sectPr w:rsidR="009E356C" w:rsidRPr="009E356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46" w:rsidRDefault="00706D46" w:rsidP="009E356C">
      <w:pPr>
        <w:spacing w:after="0" w:line="240" w:lineRule="auto"/>
      </w:pPr>
      <w:r>
        <w:separator/>
      </w:r>
    </w:p>
  </w:endnote>
  <w:endnote w:type="continuationSeparator" w:id="0">
    <w:p w:rsidR="00706D46" w:rsidRDefault="00706D46" w:rsidP="009E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919260"/>
      <w:docPartObj>
        <w:docPartGallery w:val="Page Numbers (Bottom of Page)"/>
        <w:docPartUnique/>
      </w:docPartObj>
    </w:sdtPr>
    <w:sdtEndPr>
      <w:rPr>
        <w:noProof/>
      </w:rPr>
    </w:sdtEndPr>
    <w:sdtContent>
      <w:p w:rsidR="009E356C" w:rsidRDefault="009E356C">
        <w:pPr>
          <w:pStyle w:val="Footer"/>
          <w:jc w:val="right"/>
        </w:pPr>
        <w:r>
          <w:fldChar w:fldCharType="begin"/>
        </w:r>
        <w:r>
          <w:instrText xml:space="preserve"> PAGE   \* MERGEFORMAT </w:instrText>
        </w:r>
        <w:r>
          <w:fldChar w:fldCharType="separate"/>
        </w:r>
        <w:r w:rsidR="00DB6ED1">
          <w:rPr>
            <w:noProof/>
          </w:rPr>
          <w:t>1</w:t>
        </w:r>
        <w:r>
          <w:rPr>
            <w:noProof/>
          </w:rPr>
          <w:fldChar w:fldCharType="end"/>
        </w:r>
      </w:p>
    </w:sdtContent>
  </w:sdt>
  <w:p w:rsidR="009E356C" w:rsidRDefault="009E3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46" w:rsidRDefault="00706D46" w:rsidP="009E356C">
      <w:pPr>
        <w:spacing w:after="0" w:line="240" w:lineRule="auto"/>
      </w:pPr>
      <w:r>
        <w:separator/>
      </w:r>
    </w:p>
  </w:footnote>
  <w:footnote w:type="continuationSeparator" w:id="0">
    <w:p w:rsidR="00706D46" w:rsidRDefault="00706D46" w:rsidP="009E3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6C"/>
    <w:rsid w:val="000659FC"/>
    <w:rsid w:val="00463436"/>
    <w:rsid w:val="00706D46"/>
    <w:rsid w:val="007C4D87"/>
    <w:rsid w:val="008534C9"/>
    <w:rsid w:val="009E356C"/>
    <w:rsid w:val="00B119F0"/>
    <w:rsid w:val="00DB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9E655-F572-448E-9658-80E8DEBE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5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356C"/>
  </w:style>
  <w:style w:type="paragraph" w:styleId="Footer">
    <w:name w:val="footer"/>
    <w:basedOn w:val="Normal"/>
    <w:link w:val="FooterChar"/>
    <w:uiPriority w:val="99"/>
    <w:unhideWhenUsed/>
    <w:rsid w:val="009E35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0469">
      <w:bodyDiv w:val="1"/>
      <w:marLeft w:val="0"/>
      <w:marRight w:val="0"/>
      <w:marTop w:val="0"/>
      <w:marBottom w:val="0"/>
      <w:divBdr>
        <w:top w:val="none" w:sz="0" w:space="0" w:color="auto"/>
        <w:left w:val="none" w:sz="0" w:space="0" w:color="auto"/>
        <w:bottom w:val="none" w:sz="0" w:space="0" w:color="auto"/>
        <w:right w:val="none" w:sz="0" w:space="0" w:color="auto"/>
      </w:divBdr>
    </w:div>
    <w:div w:id="9510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3225</Words>
  <Characters>17418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2021-07-16T09:46:00Z</dcterms:created>
  <dcterms:modified xsi:type="dcterms:W3CDTF">2021-07-16T09:46:00Z</dcterms:modified>
</cp:coreProperties>
</file>