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4" w:type="pct"/>
        <w:tblInd w:w="10" w:type="dxa"/>
        <w:tblLayout w:type="fixed"/>
        <w:tblLook w:val="04A0" w:firstRow="1" w:lastRow="0" w:firstColumn="1" w:lastColumn="0" w:noHBand="0" w:noVBand="1"/>
      </w:tblPr>
      <w:tblGrid>
        <w:gridCol w:w="775"/>
        <w:gridCol w:w="5162"/>
        <w:gridCol w:w="1699"/>
        <w:gridCol w:w="1364"/>
      </w:tblGrid>
      <w:tr w:rsidR="0053358B" w:rsidRPr="00A107EC" w:rsidTr="00A107EC">
        <w:trPr>
          <w:trHeight w:val="900"/>
        </w:trPr>
        <w:tc>
          <w:tcPr>
            <w:tcW w:w="430" w:type="pct"/>
            <w:tcBorders>
              <w:top w:val="single" w:sz="4" w:space="0" w:color="auto"/>
              <w:left w:val="single" w:sz="4" w:space="0" w:color="auto"/>
              <w:bottom w:val="nil"/>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b/>
                <w:bCs/>
                <w:color w:val="000000"/>
                <w:szCs w:val="22"/>
                <w:lang w:eastAsia="en-GB"/>
              </w:rPr>
            </w:pPr>
            <w:r w:rsidRPr="00EF17CF">
              <w:rPr>
                <w:rFonts w:cs="Times New Roman"/>
                <w:b/>
                <w:bCs/>
                <w:color w:val="000000"/>
                <w:szCs w:val="22"/>
                <w:lang w:eastAsia="en-GB"/>
              </w:rPr>
              <w:t>ΟΜΑΔΑ 1</w:t>
            </w:r>
          </w:p>
        </w:tc>
        <w:tc>
          <w:tcPr>
            <w:tcW w:w="4570" w:type="pct"/>
            <w:gridSpan w:val="3"/>
            <w:tcBorders>
              <w:top w:val="single" w:sz="4" w:space="0" w:color="auto"/>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b/>
                <w:bCs/>
                <w:color w:val="000000"/>
                <w:szCs w:val="22"/>
                <w:lang w:val="el-GR" w:eastAsia="en-GB"/>
              </w:rPr>
            </w:pPr>
            <w:r w:rsidRPr="00EF17CF">
              <w:rPr>
                <w:rFonts w:cs="Times New Roman"/>
                <w:b/>
                <w:bCs/>
                <w:color w:val="000000"/>
                <w:szCs w:val="22"/>
                <w:lang w:val="el-GR" w:eastAsia="en-GB"/>
              </w:rPr>
              <w:t>Θρεπτικά υλικά και μέσα για την καλλιέργεια μικροοργανισμών και κυττάρων</w:t>
            </w:r>
          </w:p>
        </w:tc>
      </w:tr>
      <w:tr w:rsidR="0053358B" w:rsidRPr="00EF17CF" w:rsidTr="00A107EC">
        <w:trPr>
          <w:trHeight w:val="1575"/>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Α/Α</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b/>
                <w:bCs/>
                <w:color w:val="000000"/>
                <w:szCs w:val="22"/>
                <w:lang w:eastAsia="en-GB"/>
              </w:rPr>
            </w:pPr>
            <w:r w:rsidRPr="00EF17CF">
              <w:rPr>
                <w:rFonts w:cs="Times New Roman"/>
                <w:b/>
                <w:bCs/>
                <w:color w:val="000000"/>
                <w:szCs w:val="22"/>
                <w:lang w:eastAsia="en-GB"/>
              </w:rPr>
              <w:t>ΤΕΧΝΙΚΕΣ ΠΡΟΔΙΑΓΡΑΦΕΣ</w:t>
            </w:r>
          </w:p>
        </w:tc>
        <w:tc>
          <w:tcPr>
            <w:tcW w:w="944" w:type="pct"/>
            <w:tcBorders>
              <w:top w:val="nil"/>
              <w:left w:val="nil"/>
              <w:bottom w:val="single" w:sz="4" w:space="0" w:color="auto"/>
              <w:right w:val="single" w:sz="4" w:space="0" w:color="auto"/>
            </w:tcBorders>
            <w:shd w:val="clear" w:color="auto" w:fill="auto"/>
            <w:vAlign w:val="center"/>
            <w:hideMark/>
          </w:tcPr>
          <w:p w:rsidR="0053358B" w:rsidRPr="00EF17CF" w:rsidRDefault="0053358B" w:rsidP="00B638E7">
            <w:pPr>
              <w:suppressAutoHyphens w:val="0"/>
              <w:spacing w:after="0"/>
              <w:jc w:val="center"/>
              <w:rPr>
                <w:rFonts w:cs="Times New Roman"/>
                <w:b/>
                <w:bCs/>
                <w:color w:val="000000"/>
                <w:sz w:val="24"/>
                <w:lang w:val="el-GR" w:eastAsia="en-GB"/>
              </w:rPr>
            </w:pPr>
            <w:r w:rsidRPr="00EF17CF">
              <w:rPr>
                <w:rFonts w:cs="Times New Roman"/>
                <w:b/>
                <w:bCs/>
                <w:color w:val="000000"/>
                <w:sz w:val="24"/>
                <w:lang w:val="el-GR" w:eastAsia="en-GB"/>
              </w:rPr>
              <w:t>ΣΥΜΦΩΝΙΑ ‘Η ΜΗ ΜΕ ΤΙΣ ΠΡΟΔΙΑΓΡΑΦΕΣ ΜΙΑ ΠΡΟΣ ΜΙΑ</w:t>
            </w:r>
          </w:p>
        </w:tc>
        <w:tc>
          <w:tcPr>
            <w:tcW w:w="758" w:type="pct"/>
            <w:tcBorders>
              <w:top w:val="nil"/>
              <w:left w:val="nil"/>
              <w:bottom w:val="single" w:sz="4" w:space="0" w:color="auto"/>
              <w:right w:val="single" w:sz="4" w:space="0" w:color="auto"/>
            </w:tcBorders>
            <w:shd w:val="clear" w:color="auto" w:fill="auto"/>
            <w:vAlign w:val="center"/>
            <w:hideMark/>
          </w:tcPr>
          <w:p w:rsidR="0053358B" w:rsidRPr="00EF17CF" w:rsidRDefault="0053358B" w:rsidP="00B638E7">
            <w:pPr>
              <w:suppressAutoHyphens w:val="0"/>
              <w:spacing w:after="0"/>
              <w:jc w:val="center"/>
              <w:rPr>
                <w:rFonts w:cs="Times New Roman"/>
                <w:b/>
                <w:bCs/>
                <w:color w:val="000000"/>
                <w:sz w:val="24"/>
                <w:lang w:eastAsia="en-GB"/>
              </w:rPr>
            </w:pPr>
            <w:r w:rsidRPr="00EF17CF">
              <w:rPr>
                <w:rFonts w:cs="Times New Roman"/>
                <w:b/>
                <w:bCs/>
                <w:color w:val="000000"/>
                <w:sz w:val="24"/>
                <w:lang w:eastAsia="en-GB"/>
              </w:rPr>
              <w:t>ΠΑΡΑΠΟΜΠΕΣ ΣΤΑ ΕΓΧΕΙΡΙΔΙΑ</w:t>
            </w:r>
          </w:p>
        </w:tc>
      </w:tr>
      <w:tr w:rsidR="0053358B" w:rsidRPr="00EF17CF" w:rsidTr="00A107EC">
        <w:trPr>
          <w:trHeight w:val="9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1.1</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val="el-GR" w:eastAsia="en-GB"/>
              </w:rPr>
              <w:t xml:space="preserve">Στείρο θρεπτικό υλικό καλλιέργειας κυττάρων </w:t>
            </w:r>
            <w:r w:rsidRPr="00EF17CF">
              <w:rPr>
                <w:rFonts w:cs="Times New Roman"/>
                <w:color w:val="000000"/>
                <w:szCs w:val="22"/>
                <w:lang w:eastAsia="en-GB"/>
              </w:rPr>
              <w:t>DMEM</w:t>
            </w:r>
            <w:r w:rsidRPr="00EF17CF">
              <w:rPr>
                <w:rFonts w:cs="Times New Roman"/>
                <w:color w:val="000000"/>
                <w:szCs w:val="22"/>
                <w:lang w:val="el-GR" w:eastAsia="en-GB"/>
              </w:rPr>
              <w:t xml:space="preserve"> υψηλής συγκέντρωσης γλυκόζης. </w:t>
            </w:r>
            <w:r w:rsidRPr="00EF17CF">
              <w:rPr>
                <w:rFonts w:cs="Times New Roman"/>
                <w:color w:val="000000"/>
                <w:szCs w:val="22"/>
                <w:lang w:eastAsia="en-GB"/>
              </w:rPr>
              <w:t>Να π</w:t>
            </w:r>
            <w:proofErr w:type="spellStart"/>
            <w:r w:rsidRPr="00EF17CF">
              <w:rPr>
                <w:rFonts w:cs="Times New Roman"/>
                <w:color w:val="000000"/>
                <w:szCs w:val="22"/>
                <w:lang w:eastAsia="en-GB"/>
              </w:rPr>
              <w:t>εριέχει</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στ</w:t>
            </w:r>
            <w:proofErr w:type="spellEnd"/>
            <w:r w:rsidRPr="00EF17CF">
              <w:rPr>
                <w:rFonts w:cs="Times New Roman"/>
                <w:color w:val="000000"/>
                <w:szCs w:val="22"/>
                <w:lang w:eastAsia="en-GB"/>
              </w:rPr>
              <w:t xml:space="preserve">αθερή Glutamine και Sodium Pyruvate.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500 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1.2</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Στείρο θρεπτικό υλικό καλλιέργειας κυττάρων </w:t>
            </w:r>
            <w:r w:rsidRPr="00EF17CF">
              <w:rPr>
                <w:rFonts w:cs="Times New Roman"/>
                <w:color w:val="000000"/>
                <w:szCs w:val="22"/>
                <w:lang w:eastAsia="en-GB"/>
              </w:rPr>
              <w:t>RPMI</w:t>
            </w:r>
            <w:r w:rsidRPr="00EF17CF">
              <w:rPr>
                <w:rFonts w:cs="Times New Roman"/>
                <w:color w:val="000000"/>
                <w:szCs w:val="22"/>
                <w:lang w:val="el-GR" w:eastAsia="en-GB"/>
              </w:rPr>
              <w:t xml:space="preserve"> 1640. Να περιέχει 2.0 </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NaHCO</w:t>
            </w:r>
            <w:proofErr w:type="spellEnd"/>
            <w:r w:rsidRPr="00EF17CF">
              <w:rPr>
                <w:rFonts w:cs="Times New Roman"/>
                <w:color w:val="000000"/>
                <w:szCs w:val="22"/>
                <w:lang w:val="el-GR" w:eastAsia="en-GB"/>
              </w:rPr>
              <w:t xml:space="preserve">3, χωρίς </w:t>
            </w:r>
            <w:r w:rsidRPr="00EF17CF">
              <w:rPr>
                <w:rFonts w:cs="Times New Roman"/>
                <w:color w:val="000000"/>
                <w:szCs w:val="22"/>
                <w:lang w:eastAsia="en-GB"/>
              </w:rPr>
              <w:t>L</w:t>
            </w:r>
            <w:r w:rsidRPr="00EF17CF">
              <w:rPr>
                <w:rFonts w:cs="Times New Roman"/>
                <w:color w:val="000000"/>
                <w:szCs w:val="22"/>
                <w:lang w:val="el-GR" w:eastAsia="en-GB"/>
              </w:rPr>
              <w:t>-</w:t>
            </w:r>
            <w:r w:rsidRPr="00EF17CF">
              <w:rPr>
                <w:rFonts w:cs="Times New Roman"/>
                <w:color w:val="000000"/>
                <w:szCs w:val="22"/>
                <w:lang w:eastAsia="en-GB"/>
              </w:rPr>
              <w:t>Glutamine</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500 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21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1,3</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Διαυγές υγρό  θρεπτικό μέσο καλλιέργειας, φιλτραρισμένο, αποστειρωμένο και ελεγμένο για απουσία βακτηρίων σε αερόβιες και αναερόβιες  συνθήκες καθώς και μυκήτων/ζυμών. Στη βασική σύστασή του να περιλαμβάνονται: </w:t>
            </w:r>
            <w:r w:rsidRPr="00EF17CF">
              <w:rPr>
                <w:rFonts w:cs="Times New Roman"/>
                <w:color w:val="000000"/>
                <w:szCs w:val="22"/>
                <w:lang w:eastAsia="en-GB"/>
              </w:rPr>
              <w:t>Yeast</w:t>
            </w:r>
            <w:r w:rsidRPr="00EF17CF">
              <w:rPr>
                <w:rFonts w:cs="Times New Roman"/>
                <w:color w:val="000000"/>
                <w:szCs w:val="22"/>
                <w:lang w:val="el-GR" w:eastAsia="en-GB"/>
              </w:rPr>
              <w:t xml:space="preserve"> </w:t>
            </w:r>
            <w:r w:rsidRPr="00EF17CF">
              <w:rPr>
                <w:rFonts w:cs="Times New Roman"/>
                <w:color w:val="000000"/>
                <w:szCs w:val="22"/>
                <w:lang w:eastAsia="en-GB"/>
              </w:rPr>
              <w:t>Extract</w:t>
            </w:r>
            <w:r w:rsidRPr="00EF17CF">
              <w:rPr>
                <w:rFonts w:cs="Times New Roman"/>
                <w:color w:val="000000"/>
                <w:szCs w:val="22"/>
                <w:lang w:val="el-GR" w:eastAsia="en-GB"/>
              </w:rPr>
              <w:t xml:space="preserve"> 2 </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w:t>
            </w:r>
            <w:r w:rsidRPr="00EF17CF">
              <w:rPr>
                <w:rFonts w:cs="Times New Roman"/>
                <w:color w:val="000000"/>
                <w:szCs w:val="22"/>
                <w:lang w:eastAsia="en-GB"/>
              </w:rPr>
              <w:t>Sodium</w:t>
            </w:r>
            <w:r w:rsidRPr="00EF17CF">
              <w:rPr>
                <w:rFonts w:cs="Times New Roman"/>
                <w:color w:val="000000"/>
                <w:szCs w:val="22"/>
                <w:lang w:val="el-GR" w:eastAsia="en-GB"/>
              </w:rPr>
              <w:t xml:space="preserve"> </w:t>
            </w:r>
            <w:r w:rsidRPr="00EF17CF">
              <w:rPr>
                <w:rFonts w:cs="Times New Roman"/>
                <w:color w:val="000000"/>
                <w:szCs w:val="22"/>
                <w:lang w:eastAsia="en-GB"/>
              </w:rPr>
              <w:t>Bicarbonate</w:t>
            </w:r>
            <w:r w:rsidRPr="00EF17CF">
              <w:rPr>
                <w:rFonts w:cs="Times New Roman"/>
                <w:color w:val="000000"/>
                <w:szCs w:val="22"/>
                <w:lang w:val="el-GR" w:eastAsia="en-GB"/>
              </w:rPr>
              <w:t xml:space="preserve"> 0.4 </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w:t>
            </w:r>
            <w:r w:rsidRPr="00EF17CF">
              <w:rPr>
                <w:rFonts w:cs="Times New Roman"/>
                <w:color w:val="000000"/>
                <w:szCs w:val="22"/>
                <w:lang w:eastAsia="en-GB"/>
              </w:rPr>
              <w:t>D</w:t>
            </w:r>
            <w:r w:rsidRPr="00EF17CF">
              <w:rPr>
                <w:rFonts w:cs="Times New Roman"/>
                <w:color w:val="000000"/>
                <w:szCs w:val="22"/>
                <w:lang w:val="el-GR" w:eastAsia="en-GB"/>
              </w:rPr>
              <w:t>-</w:t>
            </w:r>
            <w:r w:rsidRPr="00EF17CF">
              <w:rPr>
                <w:rFonts w:cs="Times New Roman"/>
                <w:color w:val="000000"/>
                <w:szCs w:val="22"/>
                <w:lang w:eastAsia="en-GB"/>
              </w:rPr>
              <w:t>Glucose</w:t>
            </w:r>
            <w:r w:rsidRPr="00EF17CF">
              <w:rPr>
                <w:rFonts w:cs="Times New Roman"/>
                <w:color w:val="000000"/>
                <w:szCs w:val="22"/>
                <w:lang w:val="el-GR" w:eastAsia="en-GB"/>
              </w:rPr>
              <w:t xml:space="preserve"> </w:t>
            </w:r>
            <w:r w:rsidRPr="00EF17CF">
              <w:rPr>
                <w:rFonts w:cs="Times New Roman"/>
                <w:color w:val="000000"/>
                <w:szCs w:val="22"/>
                <w:lang w:eastAsia="en-GB"/>
              </w:rPr>
              <w:t>Anhydrous</w:t>
            </w:r>
            <w:r w:rsidRPr="00EF17CF">
              <w:rPr>
                <w:rFonts w:cs="Times New Roman"/>
                <w:color w:val="000000"/>
                <w:szCs w:val="22"/>
                <w:lang w:val="el-GR" w:eastAsia="en-GB"/>
              </w:rPr>
              <w:t xml:space="preserve"> 2 </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w:t>
            </w:r>
            <w:r w:rsidRPr="00EF17CF">
              <w:rPr>
                <w:rFonts w:cs="Times New Roman"/>
                <w:color w:val="000000"/>
                <w:szCs w:val="22"/>
                <w:lang w:eastAsia="en-GB"/>
              </w:rPr>
              <w:t>Calcium</w:t>
            </w:r>
            <w:r w:rsidRPr="00EF17CF">
              <w:rPr>
                <w:rFonts w:cs="Times New Roman"/>
                <w:color w:val="000000"/>
                <w:szCs w:val="22"/>
                <w:lang w:val="el-GR" w:eastAsia="en-GB"/>
              </w:rPr>
              <w:t xml:space="preserve"> </w:t>
            </w:r>
            <w:r w:rsidRPr="00EF17CF">
              <w:rPr>
                <w:rFonts w:cs="Times New Roman"/>
                <w:color w:val="000000"/>
                <w:szCs w:val="22"/>
                <w:lang w:eastAsia="en-GB"/>
              </w:rPr>
              <w:t>Chloride</w:t>
            </w:r>
            <w:r w:rsidRPr="00EF17CF">
              <w:rPr>
                <w:rFonts w:cs="Times New Roman"/>
                <w:color w:val="000000"/>
                <w:szCs w:val="22"/>
                <w:lang w:val="el-GR" w:eastAsia="en-GB"/>
              </w:rPr>
              <w:t xml:space="preserve"> </w:t>
            </w:r>
            <w:r w:rsidRPr="00EF17CF">
              <w:rPr>
                <w:rFonts w:cs="Times New Roman"/>
                <w:color w:val="000000"/>
                <w:szCs w:val="22"/>
                <w:lang w:eastAsia="en-GB"/>
              </w:rPr>
              <w:t>Anhydrous</w:t>
            </w:r>
            <w:r w:rsidRPr="00EF17CF">
              <w:rPr>
                <w:rFonts w:cs="Times New Roman"/>
                <w:color w:val="000000"/>
                <w:szCs w:val="22"/>
                <w:lang w:val="el-GR" w:eastAsia="en-GB"/>
              </w:rPr>
              <w:t xml:space="preserve"> 0.6 </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w:t>
            </w:r>
            <w:r w:rsidRPr="00EF17CF">
              <w:rPr>
                <w:rFonts w:cs="Times New Roman"/>
                <w:color w:val="000000"/>
                <w:szCs w:val="22"/>
                <w:lang w:eastAsia="en-GB"/>
              </w:rPr>
              <w:t>Magnesium</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Sulfate</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Anhydrous</w:t>
            </w:r>
            <w:r w:rsidRPr="00EF17CF">
              <w:rPr>
                <w:rFonts w:cs="Times New Roman"/>
                <w:color w:val="000000"/>
                <w:szCs w:val="22"/>
                <w:lang w:val="el-GR" w:eastAsia="en-GB"/>
              </w:rPr>
              <w:t xml:space="preserve"> 1.807 </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χωρίς </w:t>
            </w:r>
            <w:proofErr w:type="spellStart"/>
            <w:r w:rsidRPr="00EF17CF">
              <w:rPr>
                <w:rFonts w:cs="Times New Roman"/>
                <w:color w:val="000000"/>
                <w:szCs w:val="22"/>
                <w:lang w:eastAsia="en-GB"/>
              </w:rPr>
              <w:t>Hepes</w:t>
            </w:r>
            <w:proofErr w:type="spellEnd"/>
            <w:r w:rsidRPr="00EF17CF">
              <w:rPr>
                <w:rFonts w:cs="Times New Roman"/>
                <w:color w:val="000000"/>
                <w:szCs w:val="22"/>
                <w:lang w:val="el-GR" w:eastAsia="en-GB"/>
              </w:rPr>
              <w:t xml:space="preserve">, χωρίς </w:t>
            </w:r>
            <w:r w:rsidRPr="00EF17CF">
              <w:rPr>
                <w:rFonts w:cs="Times New Roman"/>
                <w:color w:val="000000"/>
                <w:szCs w:val="22"/>
                <w:lang w:eastAsia="en-GB"/>
              </w:rPr>
              <w:t>Phenol</w:t>
            </w:r>
            <w:r w:rsidRPr="00EF17CF">
              <w:rPr>
                <w:rFonts w:cs="Times New Roman"/>
                <w:color w:val="000000"/>
                <w:szCs w:val="22"/>
                <w:lang w:val="el-GR" w:eastAsia="en-GB"/>
              </w:rPr>
              <w:t xml:space="preserve"> </w:t>
            </w:r>
            <w:r w:rsidRPr="00EF17CF">
              <w:rPr>
                <w:rFonts w:cs="Times New Roman"/>
                <w:color w:val="000000"/>
                <w:szCs w:val="22"/>
                <w:lang w:eastAsia="en-GB"/>
              </w:rPr>
              <w:t>Red</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500ml.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9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1.4</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Στείρο ρυθμιστικό διάλυμα </w:t>
            </w:r>
            <w:r w:rsidRPr="00EF17CF">
              <w:rPr>
                <w:rFonts w:cs="Times New Roman"/>
                <w:color w:val="000000"/>
                <w:szCs w:val="22"/>
                <w:lang w:eastAsia="en-GB"/>
              </w:rPr>
              <w:t>HEPES</w:t>
            </w:r>
            <w:r w:rsidRPr="00EF17CF">
              <w:rPr>
                <w:rFonts w:cs="Times New Roman"/>
                <w:color w:val="000000"/>
                <w:szCs w:val="22"/>
                <w:lang w:val="el-GR" w:eastAsia="en-GB"/>
              </w:rPr>
              <w:t xml:space="preserve"> για την καλλιέργεια κυττάρων, συγκέντρωσης 1</w:t>
            </w:r>
            <w:r w:rsidRPr="00EF17CF">
              <w:rPr>
                <w:rFonts w:cs="Times New Roman"/>
                <w:color w:val="000000"/>
                <w:szCs w:val="22"/>
                <w:lang w:eastAsia="en-GB"/>
              </w:rPr>
              <w:t>M</w:t>
            </w:r>
            <w:r w:rsidRPr="00EF17CF">
              <w:rPr>
                <w:rFonts w:cs="Times New Roman"/>
                <w:color w:val="000000"/>
                <w:szCs w:val="22"/>
                <w:lang w:val="el-GR" w:eastAsia="en-GB"/>
              </w:rPr>
              <w:t>, συμπυκνωμένο 50</w:t>
            </w:r>
            <w:r w:rsidRPr="00EF17CF">
              <w:rPr>
                <w:rFonts w:cs="Times New Roman"/>
                <w:color w:val="000000"/>
                <w:szCs w:val="22"/>
                <w:lang w:eastAsia="en-GB"/>
              </w:rPr>
              <w:t>x</w:t>
            </w:r>
            <w:r w:rsidRPr="00EF17CF">
              <w:rPr>
                <w:rFonts w:cs="Times New Roman"/>
                <w:color w:val="000000"/>
                <w:szCs w:val="22"/>
                <w:lang w:val="el-GR" w:eastAsia="en-GB"/>
              </w:rPr>
              <w:t xml:space="preserve">, με </w:t>
            </w:r>
            <w:r w:rsidRPr="00EF17CF">
              <w:rPr>
                <w:rFonts w:cs="Times New Roman"/>
                <w:color w:val="000000"/>
                <w:szCs w:val="22"/>
                <w:lang w:eastAsia="en-GB"/>
              </w:rPr>
              <w:t>pH</w:t>
            </w:r>
            <w:r w:rsidRPr="00EF17CF">
              <w:rPr>
                <w:rFonts w:cs="Times New Roman"/>
                <w:color w:val="000000"/>
                <w:szCs w:val="22"/>
                <w:lang w:val="el-GR" w:eastAsia="en-GB"/>
              </w:rPr>
              <w:t xml:space="preserve"> 7.35-7.55.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100ml.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1.5</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Στείρο διάλυμα </w:t>
            </w:r>
            <w:r w:rsidRPr="00EF17CF">
              <w:rPr>
                <w:rFonts w:cs="Times New Roman"/>
                <w:color w:val="000000"/>
                <w:szCs w:val="22"/>
                <w:lang w:eastAsia="en-GB"/>
              </w:rPr>
              <w:t>L</w:t>
            </w:r>
            <w:r w:rsidRPr="00EF17CF">
              <w:rPr>
                <w:rFonts w:cs="Times New Roman"/>
                <w:color w:val="000000"/>
                <w:szCs w:val="22"/>
                <w:lang w:val="el-GR" w:eastAsia="en-GB"/>
              </w:rPr>
              <w:t>-</w:t>
            </w:r>
            <w:r w:rsidRPr="00EF17CF">
              <w:rPr>
                <w:rFonts w:cs="Times New Roman"/>
                <w:color w:val="000000"/>
                <w:szCs w:val="22"/>
                <w:lang w:eastAsia="en-GB"/>
              </w:rPr>
              <w:t>glutamine</w:t>
            </w:r>
            <w:r w:rsidRPr="00EF17CF">
              <w:rPr>
                <w:rFonts w:cs="Times New Roman"/>
                <w:color w:val="000000"/>
                <w:szCs w:val="22"/>
                <w:lang w:val="el-GR" w:eastAsia="en-GB"/>
              </w:rPr>
              <w:t xml:space="preserve"> συγκέντρωσης 200 </w:t>
            </w:r>
            <w:proofErr w:type="spellStart"/>
            <w:r w:rsidRPr="00EF17CF">
              <w:rPr>
                <w:rFonts w:cs="Times New Roman"/>
                <w:color w:val="000000"/>
                <w:szCs w:val="22"/>
                <w:lang w:eastAsia="en-GB"/>
              </w:rPr>
              <w:t>mM</w:t>
            </w:r>
            <w:proofErr w:type="spellEnd"/>
            <w:r w:rsidRPr="00EF17CF">
              <w:rPr>
                <w:rFonts w:cs="Times New Roman"/>
                <w:color w:val="000000"/>
                <w:szCs w:val="22"/>
                <w:lang w:val="el-GR" w:eastAsia="en-GB"/>
              </w:rPr>
              <w:t xml:space="preserve">, χαμηλής περιεκτικότητας σε </w:t>
            </w:r>
            <w:proofErr w:type="spellStart"/>
            <w:r w:rsidRPr="00EF17CF">
              <w:rPr>
                <w:rFonts w:cs="Times New Roman"/>
                <w:color w:val="000000"/>
                <w:szCs w:val="22"/>
                <w:lang w:val="el-GR" w:eastAsia="en-GB"/>
              </w:rPr>
              <w:t>ενδοτοξίνη</w:t>
            </w:r>
            <w:proofErr w:type="spellEnd"/>
            <w:r w:rsidRPr="00EF17CF">
              <w:rPr>
                <w:rFonts w:cs="Times New Roman"/>
                <w:color w:val="000000"/>
                <w:szCs w:val="22"/>
                <w:lang w:val="el-GR" w:eastAsia="en-GB"/>
              </w:rPr>
              <w:t xml:space="preserve"> (&lt; 0,25 </w:t>
            </w:r>
            <w:r w:rsidRPr="00EF17CF">
              <w:rPr>
                <w:rFonts w:cs="Times New Roman"/>
                <w:color w:val="000000"/>
                <w:szCs w:val="22"/>
                <w:lang w:eastAsia="en-GB"/>
              </w:rPr>
              <w:t>EU</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100ml.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9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1.6</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Διάλυμα πενικιλίνης - στρεπτομυκίνης,  συγκέντρωσης 10,000 </w:t>
            </w:r>
            <w:r w:rsidRPr="00EF17CF">
              <w:rPr>
                <w:rFonts w:cs="Times New Roman"/>
                <w:color w:val="000000"/>
                <w:szCs w:val="22"/>
                <w:lang w:eastAsia="en-GB"/>
              </w:rPr>
              <w:t>units</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xml:space="preserve"> σε πενικιλίνη και 10,000 µ</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xml:space="preserve"> σε στρεπτομυκίνη, συμπυκνωμένο 100</w:t>
            </w:r>
            <w:r w:rsidRPr="00EF17CF">
              <w:rPr>
                <w:rFonts w:cs="Times New Roman"/>
                <w:color w:val="000000"/>
                <w:szCs w:val="22"/>
                <w:lang w:eastAsia="en-GB"/>
              </w:rPr>
              <w:t>X</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100ml.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9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1.7</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val="el-GR" w:eastAsia="en-GB"/>
              </w:rPr>
            </w:pPr>
            <w:r w:rsidRPr="00EF17CF">
              <w:rPr>
                <w:rFonts w:cs="Times New Roman"/>
                <w:color w:val="000000"/>
                <w:szCs w:val="22"/>
                <w:lang w:val="el-GR" w:eastAsia="en-GB"/>
              </w:rPr>
              <w:t>Ορός εμβρύου βοδιού (</w:t>
            </w:r>
            <w:r w:rsidRPr="00EF17CF">
              <w:rPr>
                <w:rFonts w:cs="Times New Roman"/>
                <w:color w:val="000000"/>
                <w:szCs w:val="22"/>
                <w:lang w:eastAsia="en-GB"/>
              </w:rPr>
              <w:t>FBS</w:t>
            </w:r>
            <w:r w:rsidRPr="00EF17CF">
              <w:rPr>
                <w:rFonts w:cs="Times New Roman"/>
                <w:color w:val="000000"/>
                <w:szCs w:val="22"/>
                <w:lang w:val="el-GR" w:eastAsia="en-GB"/>
              </w:rPr>
              <w:t xml:space="preserve">), σταθεροποιημένος, εγκεκριμένος από </w:t>
            </w:r>
            <w:r w:rsidRPr="00EF17CF">
              <w:rPr>
                <w:rFonts w:cs="Times New Roman"/>
                <w:color w:val="000000"/>
                <w:szCs w:val="22"/>
                <w:lang w:eastAsia="en-GB"/>
              </w:rPr>
              <w:t>EU</w:t>
            </w:r>
            <w:r w:rsidRPr="00EF17CF">
              <w:rPr>
                <w:rFonts w:cs="Times New Roman"/>
                <w:color w:val="000000"/>
                <w:szCs w:val="22"/>
                <w:lang w:val="el-GR" w:eastAsia="en-GB"/>
              </w:rPr>
              <w:t xml:space="preserve">. Να έχει απαραιτήτως σταθερή συμπεριφορά ανεξαρτήτως παρτίδας παραγωγής. Συσκευασία 500 </w:t>
            </w:r>
            <w:r w:rsidRPr="00EF17CF">
              <w:rPr>
                <w:rFonts w:cs="Times New Roman"/>
                <w:color w:val="000000"/>
                <w:szCs w:val="22"/>
                <w:lang w:eastAsia="en-GB"/>
              </w:rPr>
              <w:t>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1.8</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val="el-GR" w:eastAsia="en-GB"/>
              </w:rPr>
              <w:t xml:space="preserve">Μέσο κατάλληλο για την απομόνωσης λεμφοκυττάρων, συσκευασία 500 </w:t>
            </w:r>
            <w:r w:rsidRPr="00EF17CF">
              <w:rPr>
                <w:rFonts w:cs="Times New Roman"/>
                <w:color w:val="000000"/>
                <w:szCs w:val="22"/>
                <w:lang w:eastAsia="en-GB"/>
              </w:rPr>
              <w:t>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EF17CF" w:rsidTr="00A107EC">
        <w:trPr>
          <w:trHeight w:val="21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1.9</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Υγρό </w:t>
            </w:r>
            <w:proofErr w:type="spellStart"/>
            <w:r w:rsidRPr="00EF17CF">
              <w:rPr>
                <w:rFonts w:cs="Times New Roman"/>
                <w:color w:val="000000"/>
                <w:szCs w:val="22"/>
                <w:lang w:val="el-GR" w:eastAsia="en-GB"/>
              </w:rPr>
              <w:t>Διμεθυλοσουλφοξείδιο</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DMSO</w:t>
            </w:r>
            <w:r w:rsidRPr="00EF17CF">
              <w:rPr>
                <w:rFonts w:cs="Times New Roman"/>
                <w:color w:val="000000"/>
                <w:szCs w:val="22"/>
                <w:lang w:val="el-GR" w:eastAsia="en-GB"/>
              </w:rPr>
              <w:t xml:space="preserve">) με βαθμό καθαρότητας </w:t>
            </w:r>
            <w:r w:rsidRPr="00EF17CF">
              <w:rPr>
                <w:rFonts w:cs="Times New Roman"/>
                <w:color w:val="000000"/>
                <w:szCs w:val="22"/>
                <w:lang w:eastAsia="en-GB"/>
              </w:rPr>
              <w:t>min</w:t>
            </w:r>
            <w:r w:rsidRPr="00EF17CF">
              <w:rPr>
                <w:rFonts w:cs="Times New Roman"/>
                <w:color w:val="000000"/>
                <w:szCs w:val="22"/>
                <w:lang w:val="el-GR" w:eastAsia="en-GB"/>
              </w:rPr>
              <w:t>. 99.5 % (</w:t>
            </w:r>
            <w:r w:rsidRPr="00EF17CF">
              <w:rPr>
                <w:rFonts w:cs="Times New Roman"/>
                <w:color w:val="000000"/>
                <w:szCs w:val="22"/>
                <w:lang w:eastAsia="en-GB"/>
              </w:rPr>
              <w:t>GC</w:t>
            </w:r>
            <w:r w:rsidRPr="00EF17CF">
              <w:rPr>
                <w:rFonts w:cs="Times New Roman"/>
                <w:color w:val="000000"/>
                <w:szCs w:val="22"/>
                <w:lang w:val="el-GR" w:eastAsia="en-GB"/>
              </w:rPr>
              <w:t>), ελεγμένο για ύπαρξη πυρετογόνων (</w:t>
            </w:r>
            <w:proofErr w:type="spellStart"/>
            <w:r w:rsidRPr="00EF17CF">
              <w:rPr>
                <w:rFonts w:cs="Times New Roman"/>
                <w:color w:val="000000"/>
                <w:szCs w:val="22"/>
                <w:lang w:eastAsia="en-GB"/>
              </w:rPr>
              <w:t>Pyrogen</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test</w:t>
            </w:r>
            <w:r w:rsidRPr="00EF17CF">
              <w:rPr>
                <w:rFonts w:cs="Times New Roman"/>
                <w:color w:val="000000"/>
                <w:szCs w:val="22"/>
                <w:lang w:val="el-GR" w:eastAsia="en-GB"/>
              </w:rPr>
              <w:t xml:space="preserve">), κατάλληλο για καλλιέργεια και κατάψυξη κυττάρων. Περιεκτικότητα σε </w:t>
            </w:r>
            <w:r w:rsidRPr="00EF17CF">
              <w:rPr>
                <w:rFonts w:cs="Times New Roman"/>
                <w:color w:val="000000"/>
                <w:szCs w:val="22"/>
                <w:lang w:eastAsia="en-GB"/>
              </w:rPr>
              <w:t>Total</w:t>
            </w:r>
            <w:r w:rsidRPr="00EF17CF">
              <w:rPr>
                <w:rFonts w:cs="Times New Roman"/>
                <w:color w:val="000000"/>
                <w:szCs w:val="22"/>
                <w:lang w:val="el-GR" w:eastAsia="en-GB"/>
              </w:rPr>
              <w:t xml:space="preserve"> </w:t>
            </w:r>
            <w:r w:rsidRPr="00EF17CF">
              <w:rPr>
                <w:rFonts w:cs="Times New Roman"/>
                <w:color w:val="000000"/>
                <w:szCs w:val="22"/>
                <w:lang w:eastAsia="en-GB"/>
              </w:rPr>
              <w:t>P</w:t>
            </w:r>
            <w:r w:rsidRPr="00EF17CF">
              <w:rPr>
                <w:rFonts w:cs="Times New Roman"/>
                <w:color w:val="000000"/>
                <w:szCs w:val="22"/>
                <w:lang w:val="el-GR" w:eastAsia="en-GB"/>
              </w:rPr>
              <w:t xml:space="preserve">: </w:t>
            </w:r>
            <w:r w:rsidRPr="00EF17CF">
              <w:rPr>
                <w:rFonts w:cs="Times New Roman"/>
                <w:color w:val="000000"/>
                <w:szCs w:val="22"/>
                <w:lang w:eastAsia="en-GB"/>
              </w:rPr>
              <w:t>max</w:t>
            </w:r>
            <w:r w:rsidRPr="00EF17CF">
              <w:rPr>
                <w:rFonts w:cs="Times New Roman"/>
                <w:color w:val="000000"/>
                <w:szCs w:val="22"/>
                <w:lang w:val="el-GR" w:eastAsia="en-GB"/>
              </w:rPr>
              <w:t xml:space="preserve">. 0.00001 %, </w:t>
            </w:r>
            <w:r w:rsidRPr="00EF17CF">
              <w:rPr>
                <w:rFonts w:cs="Times New Roman"/>
                <w:color w:val="000000"/>
                <w:szCs w:val="22"/>
                <w:lang w:eastAsia="en-GB"/>
              </w:rPr>
              <w:t>Total</w:t>
            </w:r>
            <w:r w:rsidRPr="00EF17CF">
              <w:rPr>
                <w:rFonts w:cs="Times New Roman"/>
                <w:color w:val="000000"/>
                <w:szCs w:val="22"/>
                <w:lang w:val="el-GR" w:eastAsia="en-GB"/>
              </w:rPr>
              <w:t xml:space="preserve"> </w:t>
            </w:r>
            <w:r w:rsidRPr="00EF17CF">
              <w:rPr>
                <w:rFonts w:cs="Times New Roman"/>
                <w:color w:val="000000"/>
                <w:szCs w:val="22"/>
                <w:lang w:eastAsia="en-GB"/>
              </w:rPr>
              <w:t>Si</w:t>
            </w:r>
            <w:r w:rsidRPr="00EF17CF">
              <w:rPr>
                <w:rFonts w:cs="Times New Roman"/>
                <w:color w:val="000000"/>
                <w:szCs w:val="22"/>
                <w:lang w:val="el-GR" w:eastAsia="en-GB"/>
              </w:rPr>
              <w:t xml:space="preserve">: </w:t>
            </w:r>
            <w:r w:rsidRPr="00EF17CF">
              <w:rPr>
                <w:rFonts w:cs="Times New Roman"/>
                <w:color w:val="000000"/>
                <w:szCs w:val="22"/>
                <w:lang w:eastAsia="en-GB"/>
              </w:rPr>
              <w:t>max</w:t>
            </w:r>
            <w:r w:rsidRPr="00EF17CF">
              <w:rPr>
                <w:rFonts w:cs="Times New Roman"/>
                <w:color w:val="000000"/>
                <w:szCs w:val="22"/>
                <w:lang w:val="el-GR" w:eastAsia="en-GB"/>
              </w:rPr>
              <w:t xml:space="preserve">. 0.00002 %, </w:t>
            </w:r>
            <w:r w:rsidRPr="00EF17CF">
              <w:rPr>
                <w:rFonts w:cs="Times New Roman"/>
                <w:color w:val="000000"/>
                <w:szCs w:val="22"/>
                <w:lang w:eastAsia="en-GB"/>
              </w:rPr>
              <w:t>Free</w:t>
            </w:r>
            <w:r w:rsidRPr="00EF17CF">
              <w:rPr>
                <w:rFonts w:cs="Times New Roman"/>
                <w:color w:val="000000"/>
                <w:szCs w:val="22"/>
                <w:lang w:val="el-GR" w:eastAsia="en-GB"/>
              </w:rPr>
              <w:t xml:space="preserve"> </w:t>
            </w:r>
            <w:r w:rsidRPr="00EF17CF">
              <w:rPr>
                <w:rFonts w:cs="Times New Roman"/>
                <w:color w:val="000000"/>
                <w:szCs w:val="22"/>
                <w:lang w:eastAsia="en-GB"/>
              </w:rPr>
              <w:t>acid</w:t>
            </w:r>
            <w:r w:rsidRPr="00EF17CF">
              <w:rPr>
                <w:rFonts w:cs="Times New Roman"/>
                <w:color w:val="000000"/>
                <w:szCs w:val="22"/>
                <w:lang w:val="el-GR" w:eastAsia="en-GB"/>
              </w:rPr>
              <w:t xml:space="preserve">: </w:t>
            </w:r>
            <w:r w:rsidRPr="00EF17CF">
              <w:rPr>
                <w:rFonts w:cs="Times New Roman"/>
                <w:color w:val="000000"/>
                <w:szCs w:val="22"/>
                <w:lang w:eastAsia="en-GB"/>
              </w:rPr>
              <w:t>max</w:t>
            </w:r>
            <w:r w:rsidRPr="00EF17CF">
              <w:rPr>
                <w:rFonts w:cs="Times New Roman"/>
                <w:color w:val="000000"/>
                <w:szCs w:val="22"/>
                <w:lang w:val="el-GR" w:eastAsia="en-GB"/>
              </w:rPr>
              <w:t xml:space="preserve">. 0.001 %, </w:t>
            </w:r>
            <w:proofErr w:type="spellStart"/>
            <w:r w:rsidRPr="00EF17CF">
              <w:rPr>
                <w:rFonts w:cs="Times New Roman"/>
                <w:color w:val="000000"/>
                <w:szCs w:val="22"/>
                <w:lang w:eastAsia="en-GB"/>
              </w:rPr>
              <w:t>Pb</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max</w:t>
            </w:r>
            <w:r w:rsidRPr="00EF17CF">
              <w:rPr>
                <w:rFonts w:cs="Times New Roman"/>
                <w:color w:val="000000"/>
                <w:szCs w:val="22"/>
                <w:lang w:val="el-GR" w:eastAsia="en-GB"/>
              </w:rPr>
              <w:t xml:space="preserve">. 0.00002 %, </w:t>
            </w:r>
            <w:r w:rsidRPr="00EF17CF">
              <w:rPr>
                <w:rFonts w:cs="Times New Roman"/>
                <w:color w:val="000000"/>
                <w:szCs w:val="22"/>
                <w:lang w:eastAsia="en-GB"/>
              </w:rPr>
              <w:t>Zn</w:t>
            </w:r>
            <w:r w:rsidRPr="00EF17CF">
              <w:rPr>
                <w:rFonts w:cs="Times New Roman"/>
                <w:color w:val="000000"/>
                <w:szCs w:val="22"/>
                <w:lang w:val="el-GR" w:eastAsia="en-GB"/>
              </w:rPr>
              <w:t xml:space="preserve">: </w:t>
            </w:r>
            <w:r w:rsidRPr="00EF17CF">
              <w:rPr>
                <w:rFonts w:cs="Times New Roman"/>
                <w:color w:val="000000"/>
                <w:szCs w:val="22"/>
                <w:lang w:eastAsia="en-GB"/>
              </w:rPr>
              <w:t>max</w:t>
            </w:r>
            <w:r w:rsidRPr="00EF17CF">
              <w:rPr>
                <w:rFonts w:cs="Times New Roman"/>
                <w:color w:val="000000"/>
                <w:szCs w:val="22"/>
                <w:lang w:val="el-GR" w:eastAsia="en-GB"/>
              </w:rPr>
              <w:t xml:space="preserve">. 0.00002 %, </w:t>
            </w:r>
            <w:r w:rsidRPr="00EF17CF">
              <w:rPr>
                <w:rFonts w:cs="Times New Roman"/>
                <w:color w:val="000000"/>
                <w:szCs w:val="22"/>
                <w:lang w:eastAsia="en-GB"/>
              </w:rPr>
              <w:t>Cu</w:t>
            </w:r>
            <w:r w:rsidRPr="00EF17CF">
              <w:rPr>
                <w:rFonts w:cs="Times New Roman"/>
                <w:color w:val="000000"/>
                <w:szCs w:val="22"/>
                <w:lang w:val="el-GR" w:eastAsia="en-GB"/>
              </w:rPr>
              <w:t xml:space="preserve">: </w:t>
            </w:r>
            <w:r w:rsidRPr="00EF17CF">
              <w:rPr>
                <w:rFonts w:cs="Times New Roman"/>
                <w:color w:val="000000"/>
                <w:szCs w:val="22"/>
                <w:lang w:eastAsia="en-GB"/>
              </w:rPr>
              <w:t>max</w:t>
            </w:r>
            <w:r w:rsidRPr="00EF17CF">
              <w:rPr>
                <w:rFonts w:cs="Times New Roman"/>
                <w:color w:val="000000"/>
                <w:szCs w:val="22"/>
                <w:lang w:val="el-GR" w:eastAsia="en-GB"/>
              </w:rPr>
              <w:t xml:space="preserve">. 0.00005 %, </w:t>
            </w:r>
            <w:r w:rsidRPr="00EF17CF">
              <w:rPr>
                <w:rFonts w:cs="Times New Roman"/>
                <w:color w:val="000000"/>
                <w:szCs w:val="22"/>
                <w:lang w:eastAsia="en-GB"/>
              </w:rPr>
              <w:t>Fe</w:t>
            </w:r>
            <w:r w:rsidRPr="00EF17CF">
              <w:rPr>
                <w:rFonts w:cs="Times New Roman"/>
                <w:color w:val="000000"/>
                <w:szCs w:val="22"/>
                <w:lang w:val="el-GR" w:eastAsia="en-GB"/>
              </w:rPr>
              <w:t xml:space="preserve">: </w:t>
            </w:r>
            <w:r w:rsidRPr="00EF17CF">
              <w:rPr>
                <w:rFonts w:cs="Times New Roman"/>
                <w:color w:val="000000"/>
                <w:szCs w:val="22"/>
                <w:lang w:eastAsia="en-GB"/>
              </w:rPr>
              <w:t>max</w:t>
            </w:r>
            <w:r w:rsidRPr="00EF17CF">
              <w:rPr>
                <w:rFonts w:cs="Times New Roman"/>
                <w:color w:val="000000"/>
                <w:szCs w:val="22"/>
                <w:lang w:val="el-GR" w:eastAsia="en-GB"/>
              </w:rPr>
              <w:t xml:space="preserve">. 0.0001 %.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ιστο</w:t>
            </w:r>
            <w:proofErr w:type="spellEnd"/>
            <w:r w:rsidRPr="00EF17CF">
              <w:rPr>
                <w:rFonts w:cs="Times New Roman"/>
                <w:color w:val="000000"/>
                <w:szCs w:val="22"/>
                <w:lang w:eastAsia="en-GB"/>
              </w:rPr>
              <w:t>ποιητικό α</w:t>
            </w:r>
            <w:proofErr w:type="spellStart"/>
            <w:r w:rsidRPr="00EF17CF">
              <w:rPr>
                <w:rFonts w:cs="Times New Roman"/>
                <w:color w:val="000000"/>
                <w:szCs w:val="22"/>
                <w:lang w:eastAsia="en-GB"/>
              </w:rPr>
              <w:t>νάλυσης</w:t>
            </w:r>
            <w:proofErr w:type="spellEnd"/>
            <w:r w:rsidRPr="00EF17CF">
              <w:rPr>
                <w:rFonts w:cs="Times New Roman"/>
                <w:color w:val="000000"/>
                <w:szCs w:val="22"/>
                <w:lang w:eastAsia="en-GB"/>
              </w:rPr>
              <w:t xml:space="preserve"> α</w:t>
            </w:r>
            <w:proofErr w:type="spellStart"/>
            <w:r w:rsidRPr="00EF17CF">
              <w:rPr>
                <w:rFonts w:cs="Times New Roman"/>
                <w:color w:val="000000"/>
                <w:szCs w:val="22"/>
                <w:lang w:eastAsia="en-GB"/>
              </w:rPr>
              <w:t>νά</w:t>
            </w:r>
            <w:proofErr w:type="spellEnd"/>
            <w:r w:rsidRPr="00EF17CF">
              <w:rPr>
                <w:rFonts w:cs="Times New Roman"/>
                <w:color w:val="000000"/>
                <w:szCs w:val="22"/>
                <w:lang w:eastAsia="en-GB"/>
              </w:rPr>
              <w:t xml:space="preserve"> πα</w:t>
            </w:r>
            <w:proofErr w:type="spellStart"/>
            <w:r w:rsidRPr="00EF17CF">
              <w:rPr>
                <w:rFonts w:cs="Times New Roman"/>
                <w:color w:val="000000"/>
                <w:szCs w:val="22"/>
                <w:lang w:eastAsia="en-GB"/>
              </w:rPr>
              <w:t>ρτίδ</w:t>
            </w:r>
            <w:proofErr w:type="spellEnd"/>
            <w:r w:rsidRPr="00EF17CF">
              <w:rPr>
                <w:rFonts w:cs="Times New Roman"/>
                <w:color w:val="000000"/>
                <w:szCs w:val="22"/>
                <w:lang w:eastAsia="en-GB"/>
              </w:rPr>
              <w:t xml:space="preserve">α.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250 </w:t>
            </w:r>
            <w:proofErr w:type="spellStart"/>
            <w:r w:rsidRPr="00EF17CF">
              <w:rPr>
                <w:rFonts w:cs="Times New Roman"/>
                <w:color w:val="000000"/>
                <w:szCs w:val="22"/>
                <w:lang w:eastAsia="en-GB"/>
              </w:rPr>
              <w:t>mL.</w:t>
            </w:r>
            <w:proofErr w:type="spellEnd"/>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8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1.10</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eastAsia="en-GB"/>
              </w:rPr>
              <w:t>Αντι</w:t>
            </w:r>
            <w:proofErr w:type="spellEnd"/>
            <w:r w:rsidRPr="00EF17CF">
              <w:rPr>
                <w:rFonts w:cs="Times New Roman"/>
                <w:color w:val="000000"/>
                <w:szCs w:val="22"/>
                <w:lang w:eastAsia="en-GB"/>
              </w:rPr>
              <w:t>βιοτικό βα</w:t>
            </w:r>
            <w:proofErr w:type="spellStart"/>
            <w:r w:rsidRPr="00EF17CF">
              <w:rPr>
                <w:rFonts w:cs="Times New Roman"/>
                <w:color w:val="000000"/>
                <w:szCs w:val="22"/>
                <w:lang w:eastAsia="en-GB"/>
              </w:rPr>
              <w:t>σισμένο</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στην</w:t>
            </w:r>
            <w:proofErr w:type="spellEnd"/>
            <w:r w:rsidRPr="00EF17CF">
              <w:rPr>
                <w:rFonts w:cs="Times New Roman"/>
                <w:color w:val="000000"/>
                <w:szCs w:val="22"/>
                <w:lang w:eastAsia="en-GB"/>
              </w:rPr>
              <w:t xml:space="preserve"> Ciprofloxacin </w:t>
            </w:r>
            <w:proofErr w:type="spellStart"/>
            <w:r w:rsidRPr="00EF17CF">
              <w:rPr>
                <w:rFonts w:cs="Times New Roman"/>
                <w:color w:val="000000"/>
                <w:szCs w:val="22"/>
                <w:lang w:eastAsia="en-GB"/>
              </w:rPr>
              <w:t>έν</w:t>
            </w:r>
            <w:proofErr w:type="spellEnd"/>
            <w:r w:rsidRPr="00EF17CF">
              <w:rPr>
                <w:rFonts w:cs="Times New Roman"/>
                <w:color w:val="000000"/>
                <w:szCs w:val="22"/>
                <w:lang w:eastAsia="en-GB"/>
              </w:rPr>
              <w:t xml:space="preserve">αντι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μυκο</w:t>
            </w:r>
            <w:proofErr w:type="spellEnd"/>
            <w:r w:rsidRPr="00EF17CF">
              <w:rPr>
                <w:rFonts w:cs="Times New Roman"/>
                <w:color w:val="000000"/>
                <w:szCs w:val="22"/>
                <w:lang w:eastAsia="en-GB"/>
              </w:rPr>
              <w:t xml:space="preserve">πλασμάτων </w:t>
            </w:r>
            <w:proofErr w:type="spellStart"/>
            <w:r w:rsidRPr="00EF17CF">
              <w:rPr>
                <w:rFonts w:cs="Times New Roman"/>
                <w:color w:val="000000"/>
                <w:szCs w:val="22"/>
                <w:lang w:eastAsia="en-GB"/>
              </w:rPr>
              <w:t>συμ</w:t>
            </w:r>
            <w:proofErr w:type="spellEnd"/>
            <w:r w:rsidRPr="00EF17CF">
              <w:rPr>
                <w:rFonts w:cs="Times New Roman"/>
                <w:color w:val="000000"/>
                <w:szCs w:val="22"/>
                <w:lang w:eastAsia="en-GB"/>
              </w:rPr>
              <w:t xml:space="preserve">περλαμβανομένων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A. </w:t>
            </w:r>
            <w:proofErr w:type="spellStart"/>
            <w:r w:rsidRPr="00EF17CF">
              <w:rPr>
                <w:rFonts w:cs="Times New Roman"/>
                <w:color w:val="000000"/>
                <w:szCs w:val="22"/>
                <w:lang w:eastAsia="en-GB"/>
              </w:rPr>
              <w:t>laidlawii</w:t>
            </w:r>
            <w:proofErr w:type="spellEnd"/>
            <w:r w:rsidRPr="00EF17CF">
              <w:rPr>
                <w:rFonts w:cs="Times New Roman"/>
                <w:color w:val="000000"/>
                <w:szCs w:val="22"/>
                <w:lang w:eastAsia="en-GB"/>
              </w:rPr>
              <w:t xml:space="preserve">, M. </w:t>
            </w:r>
            <w:proofErr w:type="spellStart"/>
            <w:r w:rsidRPr="00EF17CF">
              <w:rPr>
                <w:rFonts w:cs="Times New Roman"/>
                <w:color w:val="000000"/>
                <w:szCs w:val="22"/>
                <w:lang w:eastAsia="en-GB"/>
              </w:rPr>
              <w:t>orale</w:t>
            </w:r>
            <w:proofErr w:type="spellEnd"/>
            <w:r w:rsidRPr="00EF17CF">
              <w:rPr>
                <w:rFonts w:cs="Times New Roman"/>
                <w:color w:val="000000"/>
                <w:szCs w:val="22"/>
                <w:lang w:eastAsia="en-GB"/>
              </w:rPr>
              <w:t xml:space="preserve">, M. </w:t>
            </w:r>
            <w:proofErr w:type="spellStart"/>
            <w:r w:rsidRPr="00EF17CF">
              <w:rPr>
                <w:rFonts w:cs="Times New Roman"/>
                <w:color w:val="000000"/>
                <w:szCs w:val="22"/>
                <w:lang w:eastAsia="en-GB"/>
              </w:rPr>
              <w:t>hyorhinis</w:t>
            </w:r>
            <w:proofErr w:type="spellEnd"/>
            <w:r w:rsidRPr="00EF17CF">
              <w:rPr>
                <w:rFonts w:cs="Times New Roman"/>
                <w:color w:val="000000"/>
                <w:szCs w:val="22"/>
                <w:lang w:eastAsia="en-GB"/>
              </w:rPr>
              <w:t xml:space="preserve">, M. </w:t>
            </w:r>
            <w:proofErr w:type="spellStart"/>
            <w:r w:rsidRPr="00EF17CF">
              <w:rPr>
                <w:rFonts w:cs="Times New Roman"/>
                <w:color w:val="000000"/>
                <w:szCs w:val="22"/>
                <w:lang w:eastAsia="en-GB"/>
              </w:rPr>
              <w:t>fermentans</w:t>
            </w:r>
            <w:proofErr w:type="spellEnd"/>
            <w:r w:rsidRPr="00EF17CF">
              <w:rPr>
                <w:rFonts w:cs="Times New Roman"/>
                <w:color w:val="000000"/>
                <w:szCs w:val="22"/>
                <w:lang w:eastAsia="en-GB"/>
              </w:rPr>
              <w:t xml:space="preserve"> and M. </w:t>
            </w:r>
            <w:proofErr w:type="spellStart"/>
            <w:r w:rsidRPr="00EF17CF">
              <w:rPr>
                <w:rFonts w:cs="Times New Roman"/>
                <w:color w:val="000000"/>
                <w:szCs w:val="22"/>
                <w:lang w:eastAsia="en-GB"/>
              </w:rPr>
              <w:t>Arginini</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val="el-GR" w:eastAsia="en-GB"/>
              </w:rPr>
              <w:t>Συνιστώμενη</w:t>
            </w:r>
            <w:proofErr w:type="spellEnd"/>
            <w:r w:rsidRPr="00EF17CF">
              <w:rPr>
                <w:rFonts w:cs="Times New Roman"/>
                <w:color w:val="000000"/>
                <w:szCs w:val="22"/>
                <w:lang w:val="el-GR" w:eastAsia="en-GB"/>
              </w:rPr>
              <w:t xml:space="preserve"> συγκέντρωση ~1 μ</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xml:space="preserve">, με μη </w:t>
            </w:r>
            <w:proofErr w:type="spellStart"/>
            <w:r w:rsidRPr="00EF17CF">
              <w:rPr>
                <w:rFonts w:cs="Times New Roman"/>
                <w:color w:val="000000"/>
                <w:szCs w:val="22"/>
                <w:lang w:val="el-GR" w:eastAsia="en-GB"/>
              </w:rPr>
              <w:t>κυτταροτοξική</w:t>
            </w:r>
            <w:proofErr w:type="spellEnd"/>
            <w:r w:rsidRPr="00EF17CF">
              <w:rPr>
                <w:rFonts w:cs="Times New Roman"/>
                <w:color w:val="000000"/>
                <w:szCs w:val="22"/>
                <w:lang w:val="el-GR" w:eastAsia="en-GB"/>
              </w:rPr>
              <w:t xml:space="preserve"> δράση. Η προσθήκη του να μην επηρεάζει το </w:t>
            </w:r>
            <w:r w:rsidRPr="00EF17CF">
              <w:rPr>
                <w:rFonts w:cs="Times New Roman"/>
                <w:color w:val="000000"/>
                <w:szCs w:val="22"/>
                <w:lang w:eastAsia="en-GB"/>
              </w:rPr>
              <w:t>pH</w:t>
            </w:r>
            <w:r w:rsidRPr="00EF17CF">
              <w:rPr>
                <w:rFonts w:cs="Times New Roman"/>
                <w:color w:val="000000"/>
                <w:szCs w:val="22"/>
                <w:lang w:val="el-GR" w:eastAsia="en-GB"/>
              </w:rPr>
              <w:t xml:space="preserve"> του καλλιεργητικού υλικού.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10 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5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1.11</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Μη πτητικό απολυμαντικό διάλυμα για καθαρισμό κλιβάνων και εργαστηριακών πάγκων. Να εμποδίζει την ανάπτυξη  μυκήτων, βακτηρίων και των σπόρων τους, </w:t>
            </w:r>
            <w:proofErr w:type="spellStart"/>
            <w:r w:rsidRPr="00EF17CF">
              <w:rPr>
                <w:rFonts w:cs="Times New Roman"/>
                <w:color w:val="000000"/>
                <w:szCs w:val="22"/>
                <w:lang w:val="el-GR" w:eastAsia="en-GB"/>
              </w:rPr>
              <w:t>μυκοπλάσματος</w:t>
            </w:r>
            <w:proofErr w:type="spellEnd"/>
            <w:r w:rsidRPr="00EF17CF">
              <w:rPr>
                <w:rFonts w:cs="Times New Roman"/>
                <w:color w:val="000000"/>
                <w:szCs w:val="22"/>
                <w:lang w:val="el-GR" w:eastAsia="en-GB"/>
              </w:rPr>
              <w:t xml:space="preserve"> και ιών. Να είναι βιοδιασπώμενο, μη-τοξικό και ασφαλές για τον χρήστη.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500 ml</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0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1.12</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Σωλήνες φυγοκέντρου 15</w:t>
            </w:r>
            <w:r w:rsidRPr="00EF17CF">
              <w:rPr>
                <w:rFonts w:cs="Times New Roman"/>
                <w:color w:val="000000"/>
                <w:szCs w:val="22"/>
                <w:lang w:eastAsia="en-GB"/>
              </w:rPr>
              <w:t>ml</w:t>
            </w:r>
            <w:r w:rsidRPr="00EF17CF">
              <w:rPr>
                <w:rFonts w:cs="Times New Roman"/>
                <w:color w:val="000000"/>
                <w:szCs w:val="22"/>
                <w:lang w:val="el-GR" w:eastAsia="en-GB"/>
              </w:rPr>
              <w:t>, διαστάσεων Ø 17</w:t>
            </w:r>
            <w:r w:rsidRPr="00EF17CF">
              <w:rPr>
                <w:rFonts w:cs="Times New Roman"/>
                <w:color w:val="000000"/>
                <w:szCs w:val="22"/>
                <w:lang w:eastAsia="en-GB"/>
              </w:rPr>
              <w:t>mm</w:t>
            </w:r>
            <w:r w:rsidRPr="00EF17CF">
              <w:rPr>
                <w:rFonts w:cs="Times New Roman"/>
                <w:color w:val="000000"/>
                <w:szCs w:val="22"/>
                <w:lang w:val="el-GR" w:eastAsia="en-GB"/>
              </w:rPr>
              <w:t xml:space="preserve"> </w:t>
            </w:r>
            <w:r w:rsidRPr="00EF17CF">
              <w:rPr>
                <w:rFonts w:cs="Times New Roman"/>
                <w:color w:val="000000"/>
                <w:szCs w:val="22"/>
                <w:lang w:eastAsia="en-GB"/>
              </w:rPr>
              <w:t>x</w:t>
            </w:r>
            <w:r w:rsidRPr="00EF17CF">
              <w:rPr>
                <w:rFonts w:cs="Times New Roman"/>
                <w:color w:val="000000"/>
                <w:szCs w:val="22"/>
                <w:lang w:val="el-GR" w:eastAsia="en-GB"/>
              </w:rPr>
              <w:t xml:space="preserve">  120</w:t>
            </w:r>
            <w:r w:rsidRPr="00EF17CF">
              <w:rPr>
                <w:rFonts w:cs="Times New Roman"/>
                <w:color w:val="000000"/>
                <w:szCs w:val="22"/>
                <w:lang w:eastAsia="en-GB"/>
              </w:rPr>
              <w:t>mm</w:t>
            </w:r>
            <w:r w:rsidRPr="00EF17CF">
              <w:rPr>
                <w:rFonts w:cs="Times New Roman"/>
                <w:color w:val="000000"/>
                <w:szCs w:val="22"/>
                <w:lang w:val="el-GR" w:eastAsia="en-GB"/>
              </w:rPr>
              <w:t>, με βιδωτό πώμα και κωνικό πυθμένα.  Από πολυπροπυλένιο (</w:t>
            </w:r>
            <w:r w:rsidRPr="00EF17CF">
              <w:rPr>
                <w:rFonts w:cs="Times New Roman"/>
                <w:color w:val="000000"/>
                <w:szCs w:val="22"/>
                <w:lang w:eastAsia="en-GB"/>
              </w:rPr>
              <w:t>PP</w:t>
            </w:r>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αποστειρωμένα,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χωρίς πυρετογόνα και μη </w:t>
            </w:r>
            <w:proofErr w:type="spellStart"/>
            <w:r w:rsidRPr="00EF17CF">
              <w:rPr>
                <w:rFonts w:cs="Times New Roman"/>
                <w:color w:val="000000"/>
                <w:szCs w:val="22"/>
                <w:lang w:val="el-GR" w:eastAsia="en-GB"/>
              </w:rPr>
              <w:t>κυτταροτοξικά</w:t>
            </w:r>
            <w:proofErr w:type="spellEnd"/>
            <w:r w:rsidRPr="00EF17CF">
              <w:rPr>
                <w:rFonts w:cs="Times New Roman"/>
                <w:color w:val="000000"/>
                <w:szCs w:val="22"/>
                <w:lang w:val="el-GR" w:eastAsia="en-GB"/>
              </w:rPr>
              <w:t>. Σε ουδέτερο χρώμα, με μπλε διαγράμμιση ενδιάμεσων όγκων και περιοχή για σημείωση.   Υψηλής θερμικής (-196°</w:t>
            </w:r>
            <w:r w:rsidRPr="00EF17CF">
              <w:rPr>
                <w:rFonts w:cs="Times New Roman"/>
                <w:color w:val="000000"/>
                <w:szCs w:val="22"/>
                <w:lang w:eastAsia="en-GB"/>
              </w:rPr>
              <w:t>C</w:t>
            </w:r>
            <w:r w:rsidRPr="00EF17CF">
              <w:rPr>
                <w:rFonts w:cs="Times New Roman"/>
                <w:color w:val="000000"/>
                <w:szCs w:val="22"/>
                <w:lang w:val="el-GR" w:eastAsia="en-GB"/>
              </w:rPr>
              <w:t xml:space="preserve"> </w:t>
            </w:r>
            <w:r w:rsidRPr="00EF17CF">
              <w:rPr>
                <w:rFonts w:cs="Times New Roman"/>
                <w:color w:val="000000"/>
                <w:szCs w:val="22"/>
                <w:lang w:eastAsia="en-GB"/>
              </w:rPr>
              <w:t>to</w:t>
            </w:r>
            <w:r w:rsidRPr="00EF17CF">
              <w:rPr>
                <w:rFonts w:cs="Times New Roman"/>
                <w:color w:val="000000"/>
                <w:szCs w:val="22"/>
                <w:lang w:val="el-GR" w:eastAsia="en-GB"/>
              </w:rPr>
              <w:t xml:space="preserve"> +121°</w:t>
            </w:r>
            <w:r w:rsidRPr="00EF17CF">
              <w:rPr>
                <w:rFonts w:cs="Times New Roman"/>
                <w:color w:val="000000"/>
                <w:szCs w:val="22"/>
                <w:lang w:eastAsia="en-GB"/>
              </w:rPr>
              <w:t>C</w:t>
            </w:r>
            <w:r w:rsidRPr="00EF17CF">
              <w:rPr>
                <w:rFonts w:cs="Times New Roman"/>
                <w:color w:val="000000"/>
                <w:szCs w:val="22"/>
                <w:lang w:val="el-GR" w:eastAsia="en-GB"/>
              </w:rPr>
              <w:t xml:space="preserve"> για σωλήνα) και χημικής αντοχής.  Να δύνανται να </w:t>
            </w:r>
            <w:proofErr w:type="spellStart"/>
            <w:r w:rsidRPr="00EF17CF">
              <w:rPr>
                <w:rFonts w:cs="Times New Roman"/>
                <w:color w:val="000000"/>
                <w:szCs w:val="22"/>
                <w:lang w:val="el-GR" w:eastAsia="en-GB"/>
              </w:rPr>
              <w:t>φυγοκεντρηθούν</w:t>
            </w:r>
            <w:proofErr w:type="spellEnd"/>
            <w:r w:rsidRPr="00EF17CF">
              <w:rPr>
                <w:rFonts w:cs="Times New Roman"/>
                <w:color w:val="000000"/>
                <w:szCs w:val="22"/>
                <w:lang w:val="el-GR" w:eastAsia="en-GB"/>
              </w:rPr>
              <w:t xml:space="preserve"> σε υψηλές στροφές (4.000</w:t>
            </w:r>
            <w:proofErr w:type="spellStart"/>
            <w:r w:rsidRPr="00EF17CF">
              <w:rPr>
                <w:rFonts w:cs="Times New Roman"/>
                <w:color w:val="000000"/>
                <w:szCs w:val="22"/>
                <w:lang w:eastAsia="en-GB"/>
              </w:rPr>
              <w:t>xg</w:t>
            </w:r>
            <w:proofErr w:type="spellEnd"/>
            <w:r w:rsidRPr="00EF17CF">
              <w:rPr>
                <w:rFonts w:cs="Times New Roman"/>
                <w:color w:val="000000"/>
                <w:szCs w:val="22"/>
                <w:lang w:val="el-GR" w:eastAsia="en-GB"/>
              </w:rPr>
              <w:t xml:space="preserve"> σε </w:t>
            </w:r>
            <w:r w:rsidRPr="00EF17CF">
              <w:rPr>
                <w:rFonts w:cs="Times New Roman"/>
                <w:color w:val="000000"/>
                <w:szCs w:val="22"/>
                <w:lang w:eastAsia="en-GB"/>
              </w:rPr>
              <w:t>swinging</w:t>
            </w:r>
            <w:r w:rsidRPr="00EF17CF">
              <w:rPr>
                <w:rFonts w:cs="Times New Roman"/>
                <w:color w:val="000000"/>
                <w:szCs w:val="22"/>
                <w:lang w:val="el-GR" w:eastAsia="en-GB"/>
              </w:rPr>
              <w:t>-</w:t>
            </w:r>
            <w:r w:rsidRPr="00EF17CF">
              <w:rPr>
                <w:rFonts w:cs="Times New Roman"/>
                <w:color w:val="000000"/>
                <w:szCs w:val="22"/>
                <w:lang w:eastAsia="en-GB"/>
              </w:rPr>
              <w:t>bucket</w:t>
            </w:r>
            <w:r w:rsidRPr="00EF17CF">
              <w:rPr>
                <w:rFonts w:cs="Times New Roman"/>
                <w:color w:val="000000"/>
                <w:szCs w:val="22"/>
                <w:lang w:val="el-GR" w:eastAsia="en-GB"/>
              </w:rPr>
              <w:t xml:space="preserve"> </w:t>
            </w:r>
            <w:r w:rsidRPr="00EF17CF">
              <w:rPr>
                <w:rFonts w:cs="Times New Roman"/>
                <w:color w:val="000000"/>
                <w:szCs w:val="22"/>
                <w:lang w:eastAsia="en-GB"/>
              </w:rPr>
              <w:t>rotor</w:t>
            </w:r>
            <w:r w:rsidRPr="00EF17CF">
              <w:rPr>
                <w:rFonts w:cs="Times New Roman"/>
                <w:color w:val="000000"/>
                <w:szCs w:val="22"/>
                <w:lang w:val="el-GR" w:eastAsia="en-GB"/>
              </w:rPr>
              <w:t xml:space="preserve"> και 15.000</w:t>
            </w:r>
            <w:proofErr w:type="spellStart"/>
            <w:r w:rsidRPr="00EF17CF">
              <w:rPr>
                <w:rFonts w:cs="Times New Roman"/>
                <w:color w:val="000000"/>
                <w:szCs w:val="22"/>
                <w:lang w:eastAsia="en-GB"/>
              </w:rPr>
              <w:t>xg</w:t>
            </w:r>
            <w:proofErr w:type="spellEnd"/>
            <w:r w:rsidRPr="00EF17CF">
              <w:rPr>
                <w:rFonts w:cs="Times New Roman"/>
                <w:color w:val="000000"/>
                <w:szCs w:val="22"/>
                <w:lang w:val="el-GR" w:eastAsia="en-GB"/>
              </w:rPr>
              <w:t xml:space="preserve"> σε </w:t>
            </w:r>
            <w:r w:rsidRPr="00EF17CF">
              <w:rPr>
                <w:rFonts w:cs="Times New Roman"/>
                <w:color w:val="000000"/>
                <w:szCs w:val="22"/>
                <w:lang w:eastAsia="en-GB"/>
              </w:rPr>
              <w:t>fixed</w:t>
            </w:r>
            <w:r w:rsidRPr="00EF17CF">
              <w:rPr>
                <w:rFonts w:cs="Times New Roman"/>
                <w:color w:val="000000"/>
                <w:szCs w:val="22"/>
                <w:lang w:val="el-GR" w:eastAsia="en-GB"/>
              </w:rPr>
              <w:t>-</w:t>
            </w:r>
            <w:r w:rsidRPr="00EF17CF">
              <w:rPr>
                <w:rFonts w:cs="Times New Roman"/>
                <w:color w:val="000000"/>
                <w:szCs w:val="22"/>
                <w:lang w:eastAsia="en-GB"/>
              </w:rPr>
              <w:t>angle</w:t>
            </w:r>
            <w:r w:rsidRPr="00EF17CF">
              <w:rPr>
                <w:rFonts w:cs="Times New Roman"/>
                <w:color w:val="000000"/>
                <w:szCs w:val="22"/>
                <w:lang w:val="el-GR" w:eastAsia="en-GB"/>
              </w:rPr>
              <w:t xml:space="preserve"> </w:t>
            </w:r>
            <w:r w:rsidRPr="00EF17CF">
              <w:rPr>
                <w:rFonts w:cs="Times New Roman"/>
                <w:color w:val="000000"/>
                <w:szCs w:val="22"/>
                <w:lang w:eastAsia="en-GB"/>
              </w:rPr>
              <w:t>rotor</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100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 xml:space="preserve">αχίων.   </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0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1.13</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Σωλήνες φυγοκέντρου 50 </w:t>
            </w:r>
            <w:r w:rsidRPr="00EF17CF">
              <w:rPr>
                <w:rFonts w:cs="Times New Roman"/>
                <w:color w:val="000000"/>
                <w:szCs w:val="22"/>
                <w:lang w:eastAsia="en-GB"/>
              </w:rPr>
              <w:t>ml</w:t>
            </w:r>
            <w:r w:rsidRPr="00EF17CF">
              <w:rPr>
                <w:rFonts w:cs="Times New Roman"/>
                <w:color w:val="000000"/>
                <w:szCs w:val="22"/>
                <w:lang w:val="el-GR" w:eastAsia="en-GB"/>
              </w:rPr>
              <w:t>, διαστάσεων Ø 30</w:t>
            </w:r>
            <w:r w:rsidRPr="00EF17CF">
              <w:rPr>
                <w:rFonts w:cs="Times New Roman"/>
                <w:color w:val="000000"/>
                <w:szCs w:val="22"/>
                <w:lang w:eastAsia="en-GB"/>
              </w:rPr>
              <w:t>mm</w:t>
            </w:r>
            <w:r w:rsidRPr="00EF17CF">
              <w:rPr>
                <w:rFonts w:cs="Times New Roman"/>
                <w:color w:val="000000"/>
                <w:szCs w:val="22"/>
                <w:lang w:val="el-GR" w:eastAsia="en-GB"/>
              </w:rPr>
              <w:t xml:space="preserve"> </w:t>
            </w:r>
            <w:r w:rsidRPr="00EF17CF">
              <w:rPr>
                <w:rFonts w:cs="Times New Roman"/>
                <w:color w:val="000000"/>
                <w:szCs w:val="22"/>
                <w:lang w:eastAsia="en-GB"/>
              </w:rPr>
              <w:t>x</w:t>
            </w:r>
            <w:r w:rsidRPr="00EF17CF">
              <w:rPr>
                <w:rFonts w:cs="Times New Roman"/>
                <w:color w:val="000000"/>
                <w:szCs w:val="22"/>
                <w:lang w:val="el-GR" w:eastAsia="en-GB"/>
              </w:rPr>
              <w:t xml:space="preserve">  115</w:t>
            </w:r>
            <w:r w:rsidRPr="00EF17CF">
              <w:rPr>
                <w:rFonts w:cs="Times New Roman"/>
                <w:color w:val="000000"/>
                <w:szCs w:val="22"/>
                <w:lang w:eastAsia="en-GB"/>
              </w:rPr>
              <w:t>mm</w:t>
            </w:r>
            <w:r w:rsidRPr="00EF17CF">
              <w:rPr>
                <w:rFonts w:cs="Times New Roman"/>
                <w:color w:val="000000"/>
                <w:szCs w:val="22"/>
                <w:lang w:val="el-GR" w:eastAsia="en-GB"/>
              </w:rPr>
              <w:t>, με βιδωτό πώμα, κωνικό πυθμένα.  Από πολυπροπυλένιο (</w:t>
            </w:r>
            <w:r w:rsidRPr="00EF17CF">
              <w:rPr>
                <w:rFonts w:cs="Times New Roman"/>
                <w:color w:val="000000"/>
                <w:szCs w:val="22"/>
                <w:lang w:eastAsia="en-GB"/>
              </w:rPr>
              <w:t>PP</w:t>
            </w:r>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αποστειρωμένα,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χωρίς πυρετογόνα και μη </w:t>
            </w:r>
            <w:proofErr w:type="spellStart"/>
            <w:r w:rsidRPr="00EF17CF">
              <w:rPr>
                <w:rFonts w:cs="Times New Roman"/>
                <w:color w:val="000000"/>
                <w:szCs w:val="22"/>
                <w:lang w:val="el-GR" w:eastAsia="en-GB"/>
              </w:rPr>
              <w:t>κυτταροτοξικά</w:t>
            </w:r>
            <w:proofErr w:type="spellEnd"/>
            <w:r w:rsidRPr="00EF17CF">
              <w:rPr>
                <w:rFonts w:cs="Times New Roman"/>
                <w:color w:val="000000"/>
                <w:szCs w:val="22"/>
                <w:lang w:val="el-GR" w:eastAsia="en-GB"/>
              </w:rPr>
              <w:t>. Σε ουδέτερο χρώμα, με μπλε διαγράμμιση ενδιάμεσων όγκων και περιοχή για σημείωση.   Υψηλής θερμικής (-196°</w:t>
            </w:r>
            <w:r w:rsidRPr="00EF17CF">
              <w:rPr>
                <w:rFonts w:cs="Times New Roman"/>
                <w:color w:val="000000"/>
                <w:szCs w:val="22"/>
                <w:lang w:eastAsia="en-GB"/>
              </w:rPr>
              <w:t>C</w:t>
            </w:r>
            <w:r w:rsidRPr="00EF17CF">
              <w:rPr>
                <w:rFonts w:cs="Times New Roman"/>
                <w:color w:val="000000"/>
                <w:szCs w:val="22"/>
                <w:lang w:val="el-GR" w:eastAsia="en-GB"/>
              </w:rPr>
              <w:t xml:space="preserve"> </w:t>
            </w:r>
            <w:r w:rsidRPr="00EF17CF">
              <w:rPr>
                <w:rFonts w:cs="Times New Roman"/>
                <w:color w:val="000000"/>
                <w:szCs w:val="22"/>
                <w:lang w:eastAsia="en-GB"/>
              </w:rPr>
              <w:t>to</w:t>
            </w:r>
            <w:r w:rsidRPr="00EF17CF">
              <w:rPr>
                <w:rFonts w:cs="Times New Roman"/>
                <w:color w:val="000000"/>
                <w:szCs w:val="22"/>
                <w:lang w:val="el-GR" w:eastAsia="en-GB"/>
              </w:rPr>
              <w:t xml:space="preserve"> +121°</w:t>
            </w:r>
            <w:r w:rsidRPr="00EF17CF">
              <w:rPr>
                <w:rFonts w:cs="Times New Roman"/>
                <w:color w:val="000000"/>
                <w:szCs w:val="22"/>
                <w:lang w:eastAsia="en-GB"/>
              </w:rPr>
              <w:t>C</w:t>
            </w:r>
            <w:r w:rsidRPr="00EF17CF">
              <w:rPr>
                <w:rFonts w:cs="Times New Roman"/>
                <w:color w:val="000000"/>
                <w:szCs w:val="22"/>
                <w:lang w:val="el-GR" w:eastAsia="en-GB"/>
              </w:rPr>
              <w:t xml:space="preserve"> για σωλήνα) και χημικής αντοχής.  Να δύνανται να </w:t>
            </w:r>
            <w:proofErr w:type="spellStart"/>
            <w:r w:rsidRPr="00EF17CF">
              <w:rPr>
                <w:rFonts w:cs="Times New Roman"/>
                <w:color w:val="000000"/>
                <w:szCs w:val="22"/>
                <w:lang w:val="el-GR" w:eastAsia="en-GB"/>
              </w:rPr>
              <w:t>φυγοκεντρηθούν</w:t>
            </w:r>
            <w:proofErr w:type="spellEnd"/>
            <w:r w:rsidRPr="00EF17CF">
              <w:rPr>
                <w:rFonts w:cs="Times New Roman"/>
                <w:color w:val="000000"/>
                <w:szCs w:val="22"/>
                <w:lang w:val="el-GR" w:eastAsia="en-GB"/>
              </w:rPr>
              <w:t xml:space="preserve"> σε υψηλές στροφές (3.200</w:t>
            </w:r>
            <w:proofErr w:type="spellStart"/>
            <w:r w:rsidRPr="00EF17CF">
              <w:rPr>
                <w:rFonts w:cs="Times New Roman"/>
                <w:color w:val="000000"/>
                <w:szCs w:val="22"/>
                <w:lang w:eastAsia="en-GB"/>
              </w:rPr>
              <w:t>xg</w:t>
            </w:r>
            <w:proofErr w:type="spellEnd"/>
            <w:r w:rsidRPr="00EF17CF">
              <w:rPr>
                <w:rFonts w:cs="Times New Roman"/>
                <w:color w:val="000000"/>
                <w:szCs w:val="22"/>
                <w:lang w:val="el-GR" w:eastAsia="en-GB"/>
              </w:rPr>
              <w:t xml:space="preserve"> σε </w:t>
            </w:r>
            <w:r w:rsidRPr="00EF17CF">
              <w:rPr>
                <w:rFonts w:cs="Times New Roman"/>
                <w:color w:val="000000"/>
                <w:szCs w:val="22"/>
                <w:lang w:eastAsia="en-GB"/>
              </w:rPr>
              <w:t>swinging</w:t>
            </w:r>
            <w:r w:rsidRPr="00EF17CF">
              <w:rPr>
                <w:rFonts w:cs="Times New Roman"/>
                <w:color w:val="000000"/>
                <w:szCs w:val="22"/>
                <w:lang w:val="el-GR" w:eastAsia="en-GB"/>
              </w:rPr>
              <w:t>-</w:t>
            </w:r>
            <w:r w:rsidRPr="00EF17CF">
              <w:rPr>
                <w:rFonts w:cs="Times New Roman"/>
                <w:color w:val="000000"/>
                <w:szCs w:val="22"/>
                <w:lang w:eastAsia="en-GB"/>
              </w:rPr>
              <w:t>bucket</w:t>
            </w:r>
            <w:r w:rsidRPr="00EF17CF">
              <w:rPr>
                <w:rFonts w:cs="Times New Roman"/>
                <w:color w:val="000000"/>
                <w:szCs w:val="22"/>
                <w:lang w:val="el-GR" w:eastAsia="en-GB"/>
              </w:rPr>
              <w:t xml:space="preserve"> </w:t>
            </w:r>
            <w:r w:rsidRPr="00EF17CF">
              <w:rPr>
                <w:rFonts w:cs="Times New Roman"/>
                <w:color w:val="000000"/>
                <w:szCs w:val="22"/>
                <w:lang w:eastAsia="en-GB"/>
              </w:rPr>
              <w:t>rotor</w:t>
            </w:r>
            <w:r w:rsidRPr="00EF17CF">
              <w:rPr>
                <w:rFonts w:cs="Times New Roman"/>
                <w:color w:val="000000"/>
                <w:szCs w:val="22"/>
                <w:lang w:val="el-GR" w:eastAsia="en-GB"/>
              </w:rPr>
              <w:t xml:space="preserve"> και 17.000</w:t>
            </w:r>
            <w:proofErr w:type="spellStart"/>
            <w:r w:rsidRPr="00EF17CF">
              <w:rPr>
                <w:rFonts w:cs="Times New Roman"/>
                <w:color w:val="000000"/>
                <w:szCs w:val="22"/>
                <w:lang w:eastAsia="en-GB"/>
              </w:rPr>
              <w:t>xg</w:t>
            </w:r>
            <w:proofErr w:type="spellEnd"/>
            <w:r w:rsidRPr="00EF17CF">
              <w:rPr>
                <w:rFonts w:cs="Times New Roman"/>
                <w:color w:val="000000"/>
                <w:szCs w:val="22"/>
                <w:lang w:val="el-GR" w:eastAsia="en-GB"/>
              </w:rPr>
              <w:t xml:space="preserve"> σε </w:t>
            </w:r>
            <w:r w:rsidRPr="00EF17CF">
              <w:rPr>
                <w:rFonts w:cs="Times New Roman"/>
                <w:color w:val="000000"/>
                <w:szCs w:val="22"/>
                <w:lang w:eastAsia="en-GB"/>
              </w:rPr>
              <w:t>fixed</w:t>
            </w:r>
            <w:r w:rsidRPr="00EF17CF">
              <w:rPr>
                <w:rFonts w:cs="Times New Roman"/>
                <w:color w:val="000000"/>
                <w:szCs w:val="22"/>
                <w:lang w:val="el-GR" w:eastAsia="en-GB"/>
              </w:rPr>
              <w:t>-</w:t>
            </w:r>
            <w:r w:rsidRPr="00EF17CF">
              <w:rPr>
                <w:rFonts w:cs="Times New Roman"/>
                <w:color w:val="000000"/>
                <w:szCs w:val="22"/>
                <w:lang w:eastAsia="en-GB"/>
              </w:rPr>
              <w:t>angle</w:t>
            </w:r>
            <w:r w:rsidRPr="00EF17CF">
              <w:rPr>
                <w:rFonts w:cs="Times New Roman"/>
                <w:color w:val="000000"/>
                <w:szCs w:val="22"/>
                <w:lang w:val="el-GR" w:eastAsia="en-GB"/>
              </w:rPr>
              <w:t xml:space="preserve"> </w:t>
            </w:r>
            <w:r w:rsidRPr="00EF17CF">
              <w:rPr>
                <w:rFonts w:cs="Times New Roman"/>
                <w:color w:val="000000"/>
                <w:szCs w:val="22"/>
                <w:lang w:eastAsia="en-GB"/>
              </w:rPr>
              <w:t>rotor</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20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 xml:space="preserve">αχίων.   </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24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1.14</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Σωληνάρια  </w:t>
            </w:r>
            <w:proofErr w:type="spellStart"/>
            <w:r w:rsidRPr="00EF17CF">
              <w:rPr>
                <w:rFonts w:cs="Times New Roman"/>
                <w:color w:val="000000"/>
                <w:szCs w:val="22"/>
                <w:lang w:val="el-GR" w:eastAsia="en-GB"/>
              </w:rPr>
              <w:t>μικροφυγοκέντρου</w:t>
            </w:r>
            <w:proofErr w:type="spellEnd"/>
            <w:r w:rsidRPr="00EF17CF">
              <w:rPr>
                <w:rFonts w:cs="Times New Roman"/>
                <w:color w:val="000000"/>
                <w:szCs w:val="22"/>
                <w:lang w:val="el-GR" w:eastAsia="en-GB"/>
              </w:rPr>
              <w:t xml:space="preserve">  1,5 </w:t>
            </w:r>
            <w:r w:rsidRPr="00EF17CF">
              <w:rPr>
                <w:rFonts w:cs="Times New Roman"/>
                <w:color w:val="000000"/>
                <w:szCs w:val="22"/>
                <w:lang w:eastAsia="en-GB"/>
              </w:rPr>
              <w:t>ml</w:t>
            </w:r>
            <w:r w:rsidRPr="00EF17CF">
              <w:rPr>
                <w:rFonts w:cs="Times New Roman"/>
                <w:color w:val="000000"/>
                <w:szCs w:val="22"/>
                <w:lang w:val="el-GR" w:eastAsia="en-GB"/>
              </w:rPr>
              <w:t xml:space="preserve">, με ενσωματωμένο καπάκι. </w:t>
            </w:r>
            <w:r w:rsidRPr="00EF17CF">
              <w:rPr>
                <w:rFonts w:cs="Times New Roman"/>
                <w:color w:val="000000"/>
                <w:szCs w:val="22"/>
                <w:lang w:eastAsia="en-GB"/>
              </w:rPr>
              <w:t>A</w:t>
            </w:r>
            <w:proofErr w:type="spellStart"/>
            <w:r w:rsidRPr="00EF17CF">
              <w:rPr>
                <w:rFonts w:cs="Times New Roman"/>
                <w:color w:val="000000"/>
                <w:szCs w:val="22"/>
                <w:lang w:val="el-GR" w:eastAsia="en-GB"/>
              </w:rPr>
              <w:t>πό</w:t>
            </w:r>
            <w:proofErr w:type="spellEnd"/>
            <w:r w:rsidRPr="00EF17CF">
              <w:rPr>
                <w:rFonts w:cs="Times New Roman"/>
                <w:color w:val="000000"/>
                <w:szCs w:val="22"/>
                <w:lang w:val="el-GR" w:eastAsia="en-GB"/>
              </w:rPr>
              <w:t xml:space="preserve"> πολυπροπυλένιο (</w:t>
            </w:r>
            <w:r w:rsidRPr="00EF17CF">
              <w:rPr>
                <w:rFonts w:cs="Times New Roman"/>
                <w:color w:val="000000"/>
                <w:szCs w:val="22"/>
                <w:lang w:eastAsia="en-GB"/>
              </w:rPr>
              <w:t>PP</w:t>
            </w:r>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και χωρίς πυρετογόνα. Σε ουδέτερο χρώμα, με διαγράμμιση ενδιάμεσων όγκων. Υψηλής θερμικής (-80°</w:t>
            </w:r>
            <w:r w:rsidRPr="00EF17CF">
              <w:rPr>
                <w:rFonts w:cs="Times New Roman"/>
                <w:color w:val="000000"/>
                <w:szCs w:val="22"/>
                <w:lang w:eastAsia="en-GB"/>
              </w:rPr>
              <w:t>C</w:t>
            </w:r>
            <w:r w:rsidRPr="00EF17CF">
              <w:rPr>
                <w:rFonts w:cs="Times New Roman"/>
                <w:color w:val="000000"/>
                <w:szCs w:val="22"/>
                <w:lang w:val="el-GR" w:eastAsia="en-GB"/>
              </w:rPr>
              <w:t xml:space="preserve"> </w:t>
            </w:r>
            <w:r w:rsidRPr="00EF17CF">
              <w:rPr>
                <w:rFonts w:cs="Times New Roman"/>
                <w:color w:val="000000"/>
                <w:szCs w:val="22"/>
                <w:lang w:eastAsia="en-GB"/>
              </w:rPr>
              <w:t>to</w:t>
            </w:r>
            <w:r w:rsidRPr="00EF17CF">
              <w:rPr>
                <w:rFonts w:cs="Times New Roman"/>
                <w:color w:val="000000"/>
                <w:szCs w:val="22"/>
                <w:lang w:val="el-GR" w:eastAsia="en-GB"/>
              </w:rPr>
              <w:t xml:space="preserve"> +121°</w:t>
            </w:r>
            <w:r w:rsidRPr="00EF17CF">
              <w:rPr>
                <w:rFonts w:cs="Times New Roman"/>
                <w:color w:val="000000"/>
                <w:szCs w:val="22"/>
                <w:lang w:eastAsia="en-GB"/>
              </w:rPr>
              <w:t>C</w:t>
            </w:r>
            <w:r w:rsidRPr="00EF17CF">
              <w:rPr>
                <w:rFonts w:cs="Times New Roman"/>
                <w:color w:val="000000"/>
                <w:szCs w:val="22"/>
                <w:lang w:val="el-GR" w:eastAsia="en-GB"/>
              </w:rPr>
              <w:t xml:space="preserve">) και χημικής αντοχής.  Να δύνανται να </w:t>
            </w:r>
            <w:proofErr w:type="spellStart"/>
            <w:r w:rsidRPr="00EF17CF">
              <w:rPr>
                <w:rFonts w:cs="Times New Roman"/>
                <w:color w:val="000000"/>
                <w:szCs w:val="22"/>
                <w:lang w:val="el-GR" w:eastAsia="en-GB"/>
              </w:rPr>
              <w:t>φυγοκεντρηθούν</w:t>
            </w:r>
            <w:proofErr w:type="spellEnd"/>
            <w:r w:rsidRPr="00EF17CF">
              <w:rPr>
                <w:rFonts w:cs="Times New Roman"/>
                <w:color w:val="000000"/>
                <w:szCs w:val="22"/>
                <w:lang w:val="el-GR" w:eastAsia="en-GB"/>
              </w:rPr>
              <w:t xml:space="preserve"> σε υψηλές στροφές (18000 </w:t>
            </w:r>
            <w:r w:rsidRPr="00EF17CF">
              <w:rPr>
                <w:rFonts w:cs="Times New Roman"/>
                <w:color w:val="000000"/>
                <w:szCs w:val="22"/>
                <w:lang w:eastAsia="en-GB"/>
              </w:rPr>
              <w:t>x</w:t>
            </w:r>
            <w:r w:rsidRPr="00EF17CF">
              <w:rPr>
                <w:rFonts w:cs="Times New Roman"/>
                <w:color w:val="000000"/>
                <w:szCs w:val="22"/>
                <w:lang w:val="el-GR" w:eastAsia="en-GB"/>
              </w:rPr>
              <w:t xml:space="preserve"> </w:t>
            </w:r>
            <w:r w:rsidRPr="00EF17CF">
              <w:rPr>
                <w:rFonts w:cs="Times New Roman"/>
                <w:color w:val="000000"/>
                <w:szCs w:val="22"/>
                <w:lang w:eastAsia="en-GB"/>
              </w:rPr>
              <w:t>g</w:t>
            </w:r>
            <w:r w:rsidRPr="00EF17CF">
              <w:rPr>
                <w:rFonts w:cs="Times New Roman"/>
                <w:color w:val="000000"/>
                <w:szCs w:val="22"/>
                <w:lang w:val="el-GR" w:eastAsia="en-GB"/>
              </w:rPr>
              <w:t xml:space="preserve">: </w:t>
            </w:r>
            <w:r w:rsidRPr="00EF17CF">
              <w:rPr>
                <w:rFonts w:cs="Times New Roman"/>
                <w:color w:val="000000"/>
                <w:szCs w:val="22"/>
                <w:lang w:eastAsia="en-GB"/>
              </w:rPr>
              <w:t>fixed</w:t>
            </w:r>
            <w:r w:rsidRPr="00EF17CF">
              <w:rPr>
                <w:rFonts w:cs="Times New Roman"/>
                <w:color w:val="000000"/>
                <w:szCs w:val="22"/>
                <w:lang w:val="el-GR" w:eastAsia="en-GB"/>
              </w:rPr>
              <w:t>-</w:t>
            </w:r>
            <w:r w:rsidRPr="00EF17CF">
              <w:rPr>
                <w:rFonts w:cs="Times New Roman"/>
                <w:color w:val="000000"/>
                <w:szCs w:val="22"/>
                <w:lang w:eastAsia="en-GB"/>
              </w:rPr>
              <w:t>angle</w:t>
            </w:r>
            <w:r w:rsidRPr="00EF17CF">
              <w:rPr>
                <w:rFonts w:cs="Times New Roman"/>
                <w:color w:val="000000"/>
                <w:szCs w:val="22"/>
                <w:lang w:val="el-GR" w:eastAsia="en-GB"/>
              </w:rPr>
              <w:t xml:space="preserve"> </w:t>
            </w:r>
            <w:r w:rsidRPr="00EF17CF">
              <w:rPr>
                <w:rFonts w:cs="Times New Roman"/>
                <w:color w:val="000000"/>
                <w:szCs w:val="22"/>
                <w:lang w:eastAsia="en-GB"/>
              </w:rPr>
              <w:t>rotor</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500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 xml:space="preserve">αχίων.  </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42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1.15</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val="el-GR" w:eastAsia="en-GB"/>
              </w:rPr>
              <w:t>Μικροπλάκες</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κυτταροκαλλιέργειας</w:t>
            </w:r>
            <w:proofErr w:type="spellEnd"/>
            <w:r w:rsidRPr="00EF17CF">
              <w:rPr>
                <w:rFonts w:cs="Times New Roman"/>
                <w:color w:val="000000"/>
                <w:szCs w:val="22"/>
                <w:lang w:val="el-GR" w:eastAsia="en-GB"/>
              </w:rPr>
              <w:t xml:space="preserve"> 96 θέσεων με καπάκι. Με  επίπεδο πυθμένα και εσωτερική επιφάνεια ειδικά επεξεργασμένη για βελτιστοποιημένη προσκόλληση των κυττάρων.   Με "υπερυψωμένα" πηγαδάκια (</w:t>
            </w:r>
            <w:r w:rsidRPr="00EF17CF">
              <w:rPr>
                <w:rFonts w:cs="Times New Roman"/>
                <w:color w:val="000000"/>
                <w:szCs w:val="22"/>
                <w:lang w:eastAsia="en-GB"/>
              </w:rPr>
              <w:t>chimney</w:t>
            </w:r>
            <w:r w:rsidRPr="00EF17CF">
              <w:rPr>
                <w:rFonts w:cs="Times New Roman"/>
                <w:color w:val="000000"/>
                <w:szCs w:val="22"/>
                <w:lang w:val="el-GR" w:eastAsia="en-GB"/>
              </w:rPr>
              <w:t xml:space="preserve"> </w:t>
            </w:r>
            <w:r w:rsidRPr="00EF17CF">
              <w:rPr>
                <w:rFonts w:cs="Times New Roman"/>
                <w:color w:val="000000"/>
                <w:szCs w:val="22"/>
                <w:lang w:eastAsia="en-GB"/>
              </w:rPr>
              <w:t>well</w:t>
            </w:r>
            <w:r w:rsidRPr="00EF17CF">
              <w:rPr>
                <w:rFonts w:cs="Times New Roman"/>
                <w:color w:val="000000"/>
                <w:szCs w:val="22"/>
                <w:lang w:val="el-GR" w:eastAsia="en-GB"/>
              </w:rPr>
              <w:t>)  και "</w:t>
            </w:r>
            <w:proofErr w:type="spellStart"/>
            <w:r w:rsidRPr="00EF17CF">
              <w:rPr>
                <w:rFonts w:cs="Times New Roman"/>
                <w:color w:val="000000"/>
                <w:szCs w:val="22"/>
                <w:lang w:val="el-GR" w:eastAsia="en-GB"/>
              </w:rPr>
              <w:t>δακτύλιους</w:t>
            </w:r>
            <w:proofErr w:type="spellEnd"/>
            <w:r w:rsidRPr="00EF17CF">
              <w:rPr>
                <w:rFonts w:cs="Times New Roman"/>
                <w:color w:val="000000"/>
                <w:szCs w:val="22"/>
                <w:lang w:val="el-GR" w:eastAsia="en-GB"/>
              </w:rPr>
              <w:t xml:space="preserve">  συμπύκνωσης" στο καπάκι, για προστασία από επιμολύνσεις μεταξύ των δειγμάτων.  Να έχουν αλφαριθμητική σήμανση των θέσεων  της </w:t>
            </w:r>
            <w:proofErr w:type="spellStart"/>
            <w:r w:rsidRPr="00EF17CF">
              <w:rPr>
                <w:rFonts w:cs="Times New Roman"/>
                <w:color w:val="000000"/>
                <w:szCs w:val="22"/>
                <w:lang w:val="el-GR" w:eastAsia="en-GB"/>
              </w:rPr>
              <w:t>μικροπλάκας</w:t>
            </w:r>
            <w:proofErr w:type="spellEnd"/>
            <w:r w:rsidRPr="00EF17CF">
              <w:rPr>
                <w:rFonts w:cs="Times New Roman"/>
                <w:color w:val="000000"/>
                <w:szCs w:val="22"/>
                <w:lang w:val="el-GR" w:eastAsia="en-GB"/>
              </w:rPr>
              <w:t xml:space="preserve">. Από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υψηλής ευκρίνειας για χρήση σε μικροσκοπία. Σε είναι αποστειρωμένες,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χωρίς πυρετογόνα και μη - </w:t>
            </w:r>
            <w:proofErr w:type="spellStart"/>
            <w:r w:rsidRPr="00EF17CF">
              <w:rPr>
                <w:rFonts w:cs="Times New Roman"/>
                <w:color w:val="000000"/>
                <w:szCs w:val="22"/>
                <w:lang w:val="el-GR" w:eastAsia="en-GB"/>
              </w:rPr>
              <w:t>κυτταροτοξικές</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 xml:space="preserve">Να </w:t>
            </w:r>
            <w:proofErr w:type="spellStart"/>
            <w:r w:rsidRPr="00EF17CF">
              <w:rPr>
                <w:rFonts w:cs="Times New Roman"/>
                <w:color w:val="000000"/>
                <w:szCs w:val="22"/>
                <w:lang w:eastAsia="en-GB"/>
              </w:rPr>
              <w:t>συμμορφώνοντ</w:t>
            </w:r>
            <w:proofErr w:type="spellEnd"/>
            <w:r w:rsidRPr="00EF17CF">
              <w:rPr>
                <w:rFonts w:cs="Times New Roman"/>
                <w:color w:val="000000"/>
                <w:szCs w:val="22"/>
                <w:lang w:eastAsia="en-GB"/>
              </w:rPr>
              <w:t xml:space="preserve">αι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τις</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οδηγίες</w:t>
            </w:r>
            <w:proofErr w:type="spellEnd"/>
            <w:r w:rsidRPr="00EF17CF">
              <w:rPr>
                <w:rFonts w:cs="Times New Roman"/>
                <w:color w:val="000000"/>
                <w:szCs w:val="22"/>
                <w:lang w:eastAsia="en-GB"/>
              </w:rPr>
              <w:t xml:space="preserve"> ANSI/SBS 1-2004 (American National Standards Institute). Να </w:t>
            </w:r>
            <w:proofErr w:type="spellStart"/>
            <w:r w:rsidRPr="00EF17CF">
              <w:rPr>
                <w:rFonts w:cs="Times New Roman"/>
                <w:color w:val="000000"/>
                <w:szCs w:val="22"/>
                <w:lang w:eastAsia="en-GB"/>
              </w:rPr>
              <w:t>είν</w:t>
            </w:r>
            <w:proofErr w:type="spellEnd"/>
            <w:r w:rsidRPr="00EF17CF">
              <w:rPr>
                <w:rFonts w:cs="Times New Roman"/>
                <w:color w:val="000000"/>
                <w:szCs w:val="22"/>
                <w:lang w:eastAsia="en-GB"/>
              </w:rPr>
              <w:t>αι α</w:t>
            </w:r>
            <w:proofErr w:type="spellStart"/>
            <w:r w:rsidRPr="00EF17CF">
              <w:rPr>
                <w:rFonts w:cs="Times New Roman"/>
                <w:color w:val="000000"/>
                <w:szCs w:val="22"/>
                <w:lang w:eastAsia="en-GB"/>
              </w:rPr>
              <w:t>τομικά</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ασμένες.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50 π</w:t>
            </w:r>
            <w:proofErr w:type="spellStart"/>
            <w:r w:rsidRPr="00EF17CF">
              <w:rPr>
                <w:rFonts w:cs="Times New Roman"/>
                <w:color w:val="000000"/>
                <w:szCs w:val="22"/>
                <w:lang w:eastAsia="en-GB"/>
              </w:rPr>
              <w:t>λάκες</w:t>
            </w:r>
            <w:proofErr w:type="spellEnd"/>
            <w:r w:rsidRPr="00EF17CF">
              <w:rPr>
                <w:rFonts w:cs="Times New Roman"/>
                <w:color w:val="000000"/>
                <w:szCs w:val="22"/>
                <w:lang w:eastAsia="en-GB"/>
              </w:rPr>
              <w:t>/</w:t>
            </w:r>
            <w:proofErr w:type="spellStart"/>
            <w:r w:rsidRPr="00EF17CF">
              <w:rPr>
                <w:rFonts w:cs="Times New Roman"/>
                <w:color w:val="000000"/>
                <w:szCs w:val="22"/>
                <w:lang w:eastAsia="en-GB"/>
              </w:rPr>
              <w:t>κούτ</w:t>
            </w:r>
            <w:proofErr w:type="spellEnd"/>
            <w:r w:rsidRPr="00EF17CF">
              <w:rPr>
                <w:rFonts w:cs="Times New Roman"/>
                <w:color w:val="000000"/>
                <w:szCs w:val="22"/>
                <w:lang w:eastAsia="en-GB"/>
              </w:rPr>
              <w:t>α.</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6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1.16</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val="el-GR" w:eastAsia="en-GB"/>
              </w:rPr>
              <w:t>Μικροπλάκες</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κυτταροκαλλιέργειας</w:t>
            </w:r>
            <w:proofErr w:type="spellEnd"/>
            <w:r w:rsidRPr="00EF17CF">
              <w:rPr>
                <w:rFonts w:cs="Times New Roman"/>
                <w:color w:val="000000"/>
                <w:szCs w:val="22"/>
                <w:lang w:val="el-GR" w:eastAsia="en-GB"/>
              </w:rPr>
              <w:t xml:space="preserve"> 96 θέσεων με καπάκι. Με  κοίλο πυθμένα και εσωτερική επιφάνεια ειδικά επεξεργασμένη για βελτιστοποιημένη προσκόλληση των κυττάρων.   Το καπάκι να επιτρέπει την ανταλλαγή αερίων με ελάχιστη εξάτμιση.  Να έχουν αλφαριθμητική σήμανση των θέσεων  της </w:t>
            </w:r>
            <w:proofErr w:type="spellStart"/>
            <w:r w:rsidRPr="00EF17CF">
              <w:rPr>
                <w:rFonts w:cs="Times New Roman"/>
                <w:color w:val="000000"/>
                <w:szCs w:val="22"/>
                <w:lang w:val="el-GR" w:eastAsia="en-GB"/>
              </w:rPr>
              <w:t>μικροπλάκας</w:t>
            </w:r>
            <w:proofErr w:type="spellEnd"/>
            <w:r w:rsidRPr="00EF17CF">
              <w:rPr>
                <w:rFonts w:cs="Times New Roman"/>
                <w:color w:val="000000"/>
                <w:szCs w:val="22"/>
                <w:lang w:val="el-GR" w:eastAsia="en-GB"/>
              </w:rPr>
              <w:t xml:space="preserve">. Από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υψηλής ευκρίνειας  για  χρήση σε </w:t>
            </w:r>
            <w:proofErr w:type="spellStart"/>
            <w:r w:rsidRPr="00EF17CF">
              <w:rPr>
                <w:rFonts w:cs="Times New Roman"/>
                <w:color w:val="000000"/>
                <w:szCs w:val="22"/>
                <w:lang w:val="el-GR" w:eastAsia="en-GB"/>
              </w:rPr>
              <w:t>μικροσκοπία.Να</w:t>
            </w:r>
            <w:proofErr w:type="spellEnd"/>
            <w:r w:rsidRPr="00EF17CF">
              <w:rPr>
                <w:rFonts w:cs="Times New Roman"/>
                <w:color w:val="000000"/>
                <w:szCs w:val="22"/>
                <w:lang w:val="el-GR" w:eastAsia="en-GB"/>
              </w:rPr>
              <w:t xml:space="preserve"> είναι αποστειρωμένες,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χωρίς πυρετογόνα και μη - </w:t>
            </w:r>
            <w:proofErr w:type="spellStart"/>
            <w:r w:rsidRPr="00EF17CF">
              <w:rPr>
                <w:rFonts w:cs="Times New Roman"/>
                <w:color w:val="000000"/>
                <w:szCs w:val="22"/>
                <w:lang w:val="el-GR" w:eastAsia="en-GB"/>
              </w:rPr>
              <w:t>κυτταροτοξικές.Να</w:t>
            </w:r>
            <w:proofErr w:type="spellEnd"/>
            <w:r w:rsidRPr="00EF17CF">
              <w:rPr>
                <w:rFonts w:cs="Times New Roman"/>
                <w:color w:val="000000"/>
                <w:szCs w:val="22"/>
                <w:lang w:val="el-GR" w:eastAsia="en-GB"/>
              </w:rPr>
              <w:t xml:space="preserve"> συμμορφώνονται με τις οδηγίες </w:t>
            </w:r>
            <w:r w:rsidRPr="00EF17CF">
              <w:rPr>
                <w:rFonts w:cs="Times New Roman"/>
                <w:color w:val="000000"/>
                <w:szCs w:val="22"/>
                <w:lang w:eastAsia="en-GB"/>
              </w:rPr>
              <w:t>ANSI</w:t>
            </w:r>
            <w:r w:rsidRPr="00EF17CF">
              <w:rPr>
                <w:rFonts w:cs="Times New Roman"/>
                <w:color w:val="000000"/>
                <w:szCs w:val="22"/>
                <w:lang w:val="el-GR" w:eastAsia="en-GB"/>
              </w:rPr>
              <w:t>/</w:t>
            </w:r>
            <w:r w:rsidRPr="00EF17CF">
              <w:rPr>
                <w:rFonts w:cs="Times New Roman"/>
                <w:color w:val="000000"/>
                <w:szCs w:val="22"/>
                <w:lang w:eastAsia="en-GB"/>
              </w:rPr>
              <w:t>SBS</w:t>
            </w:r>
            <w:r w:rsidRPr="00EF17CF">
              <w:rPr>
                <w:rFonts w:cs="Times New Roman"/>
                <w:color w:val="000000"/>
                <w:szCs w:val="22"/>
                <w:lang w:val="el-GR" w:eastAsia="en-GB"/>
              </w:rPr>
              <w:t xml:space="preserve"> 1-2004 (</w:t>
            </w:r>
            <w:r w:rsidRPr="00EF17CF">
              <w:rPr>
                <w:rFonts w:cs="Times New Roman"/>
                <w:color w:val="000000"/>
                <w:szCs w:val="22"/>
                <w:lang w:eastAsia="en-GB"/>
              </w:rPr>
              <w:t>American</w:t>
            </w:r>
            <w:r w:rsidRPr="00EF17CF">
              <w:rPr>
                <w:rFonts w:cs="Times New Roman"/>
                <w:color w:val="000000"/>
                <w:szCs w:val="22"/>
                <w:lang w:val="el-GR" w:eastAsia="en-GB"/>
              </w:rPr>
              <w:t xml:space="preserve"> </w:t>
            </w:r>
            <w:r w:rsidRPr="00EF17CF">
              <w:rPr>
                <w:rFonts w:cs="Times New Roman"/>
                <w:color w:val="000000"/>
                <w:szCs w:val="22"/>
                <w:lang w:eastAsia="en-GB"/>
              </w:rPr>
              <w:t>National</w:t>
            </w:r>
            <w:r w:rsidRPr="00EF17CF">
              <w:rPr>
                <w:rFonts w:cs="Times New Roman"/>
                <w:color w:val="000000"/>
                <w:szCs w:val="22"/>
                <w:lang w:val="el-GR" w:eastAsia="en-GB"/>
              </w:rPr>
              <w:t xml:space="preserve"> </w:t>
            </w:r>
            <w:r w:rsidRPr="00EF17CF">
              <w:rPr>
                <w:rFonts w:cs="Times New Roman"/>
                <w:color w:val="000000"/>
                <w:szCs w:val="22"/>
                <w:lang w:eastAsia="en-GB"/>
              </w:rPr>
              <w:t>Standards</w:t>
            </w:r>
            <w:r w:rsidRPr="00EF17CF">
              <w:rPr>
                <w:rFonts w:cs="Times New Roman"/>
                <w:color w:val="000000"/>
                <w:szCs w:val="22"/>
                <w:lang w:val="el-GR" w:eastAsia="en-GB"/>
              </w:rPr>
              <w:t xml:space="preserve"> </w:t>
            </w:r>
            <w:r w:rsidRPr="00EF17CF">
              <w:rPr>
                <w:rFonts w:cs="Times New Roman"/>
                <w:color w:val="000000"/>
                <w:szCs w:val="22"/>
                <w:lang w:eastAsia="en-GB"/>
              </w:rPr>
              <w:t>Institute</w:t>
            </w:r>
            <w:r w:rsidRPr="00EF17CF">
              <w:rPr>
                <w:rFonts w:cs="Times New Roman"/>
                <w:color w:val="000000"/>
                <w:szCs w:val="22"/>
                <w:lang w:val="el-GR" w:eastAsia="en-GB"/>
              </w:rPr>
              <w:t xml:space="preserve">). </w:t>
            </w:r>
            <w:r w:rsidRPr="00EF17CF">
              <w:rPr>
                <w:rFonts w:cs="Times New Roman"/>
                <w:color w:val="000000"/>
                <w:szCs w:val="22"/>
                <w:lang w:eastAsia="en-GB"/>
              </w:rPr>
              <w:t xml:space="preserve">Να </w:t>
            </w:r>
            <w:proofErr w:type="spellStart"/>
            <w:r w:rsidRPr="00EF17CF">
              <w:rPr>
                <w:rFonts w:cs="Times New Roman"/>
                <w:color w:val="000000"/>
                <w:szCs w:val="22"/>
                <w:lang w:eastAsia="en-GB"/>
              </w:rPr>
              <w:t>είν</w:t>
            </w:r>
            <w:proofErr w:type="spellEnd"/>
            <w:r w:rsidRPr="00EF17CF">
              <w:rPr>
                <w:rFonts w:cs="Times New Roman"/>
                <w:color w:val="000000"/>
                <w:szCs w:val="22"/>
                <w:lang w:eastAsia="en-GB"/>
              </w:rPr>
              <w:t>αι α</w:t>
            </w:r>
            <w:proofErr w:type="spellStart"/>
            <w:r w:rsidRPr="00EF17CF">
              <w:rPr>
                <w:rFonts w:cs="Times New Roman"/>
                <w:color w:val="000000"/>
                <w:szCs w:val="22"/>
                <w:lang w:eastAsia="en-GB"/>
              </w:rPr>
              <w:t>τομικά</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ασμένες.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50 π</w:t>
            </w:r>
            <w:proofErr w:type="spellStart"/>
            <w:r w:rsidRPr="00EF17CF">
              <w:rPr>
                <w:rFonts w:cs="Times New Roman"/>
                <w:color w:val="000000"/>
                <w:szCs w:val="22"/>
                <w:lang w:eastAsia="en-GB"/>
              </w:rPr>
              <w:t>λάκες</w:t>
            </w:r>
            <w:proofErr w:type="spellEnd"/>
            <w:r w:rsidRPr="00EF17CF">
              <w:rPr>
                <w:rFonts w:cs="Times New Roman"/>
                <w:color w:val="000000"/>
                <w:szCs w:val="22"/>
                <w:lang w:eastAsia="en-GB"/>
              </w:rPr>
              <w:t>/</w:t>
            </w:r>
            <w:proofErr w:type="spellStart"/>
            <w:r w:rsidRPr="00EF17CF">
              <w:rPr>
                <w:rFonts w:cs="Times New Roman"/>
                <w:color w:val="000000"/>
                <w:szCs w:val="22"/>
                <w:lang w:eastAsia="en-GB"/>
              </w:rPr>
              <w:t>κούτ</w:t>
            </w:r>
            <w:proofErr w:type="spellEnd"/>
            <w:r w:rsidRPr="00EF17CF">
              <w:rPr>
                <w:rFonts w:cs="Times New Roman"/>
                <w:color w:val="000000"/>
                <w:szCs w:val="22"/>
                <w:lang w:eastAsia="en-GB"/>
              </w:rPr>
              <w:t>α.</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468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1.17</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A107EC" w:rsidRDefault="0053358B" w:rsidP="00B638E7">
            <w:pPr>
              <w:suppressAutoHyphens w:val="0"/>
              <w:spacing w:after="0"/>
              <w:rPr>
                <w:rFonts w:cs="Times New Roman"/>
                <w:color w:val="000000"/>
                <w:szCs w:val="22"/>
                <w:lang w:val="el-GR" w:eastAsia="en-GB"/>
              </w:rPr>
            </w:pPr>
            <w:proofErr w:type="spellStart"/>
            <w:r w:rsidRPr="00EF17CF">
              <w:rPr>
                <w:rFonts w:cs="Times New Roman"/>
                <w:color w:val="000000"/>
                <w:szCs w:val="22"/>
                <w:lang w:val="el-GR" w:eastAsia="en-GB"/>
              </w:rPr>
              <w:t>Μικροπλάκες</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κυτταροκαλλιέργειας</w:t>
            </w:r>
            <w:proofErr w:type="spellEnd"/>
            <w:r w:rsidRPr="00EF17CF">
              <w:rPr>
                <w:rFonts w:cs="Times New Roman"/>
                <w:color w:val="000000"/>
                <w:szCs w:val="22"/>
                <w:lang w:val="el-GR" w:eastAsia="en-GB"/>
              </w:rPr>
              <w:t xml:space="preserve"> 24 θέσεων με καπάκι. Με εσωτερική επιφάνεια ειδικά επεξεργασμένη για βελτιστοποιημένη προσκόλληση των κυττάρων.  Να έχουν αλφαριθμητική σήμανση των θέσεων της </w:t>
            </w:r>
            <w:proofErr w:type="spellStart"/>
            <w:r w:rsidRPr="00EF17CF">
              <w:rPr>
                <w:rFonts w:cs="Times New Roman"/>
                <w:color w:val="000000"/>
                <w:szCs w:val="22"/>
                <w:lang w:val="el-GR" w:eastAsia="en-GB"/>
              </w:rPr>
              <w:t>μικροπλάκας</w:t>
            </w:r>
            <w:proofErr w:type="spellEnd"/>
            <w:r w:rsidRPr="00EF17CF">
              <w:rPr>
                <w:rFonts w:cs="Times New Roman"/>
                <w:color w:val="000000"/>
                <w:szCs w:val="22"/>
                <w:lang w:val="el-GR" w:eastAsia="en-GB"/>
              </w:rPr>
              <w:t xml:space="preserve">, το  καπάκι  να τοποθετείται προς μία μόνο κατεύθυνση πάνω στην </w:t>
            </w:r>
            <w:proofErr w:type="spellStart"/>
            <w:r w:rsidRPr="00EF17CF">
              <w:rPr>
                <w:rFonts w:cs="Times New Roman"/>
                <w:color w:val="000000"/>
                <w:szCs w:val="22"/>
                <w:lang w:val="el-GR" w:eastAsia="en-GB"/>
              </w:rPr>
              <w:t>μικροπλάκα</w:t>
            </w:r>
            <w:proofErr w:type="spellEnd"/>
            <w:r w:rsidRPr="00EF17CF">
              <w:rPr>
                <w:rFonts w:cs="Times New Roman"/>
                <w:color w:val="000000"/>
                <w:szCs w:val="22"/>
                <w:lang w:val="el-GR" w:eastAsia="en-GB"/>
              </w:rPr>
              <w:t xml:space="preserve"> και να φέρει "</w:t>
            </w:r>
            <w:proofErr w:type="spellStart"/>
            <w:r w:rsidRPr="00EF17CF">
              <w:rPr>
                <w:rFonts w:cs="Times New Roman"/>
                <w:color w:val="000000"/>
                <w:szCs w:val="22"/>
                <w:lang w:val="el-GR" w:eastAsia="en-GB"/>
              </w:rPr>
              <w:t>δακτύλιους</w:t>
            </w:r>
            <w:proofErr w:type="spellEnd"/>
            <w:r w:rsidRPr="00EF17CF">
              <w:rPr>
                <w:rFonts w:cs="Times New Roman"/>
                <w:color w:val="000000"/>
                <w:szCs w:val="22"/>
                <w:lang w:val="el-GR" w:eastAsia="en-GB"/>
              </w:rPr>
              <w:t xml:space="preserve">  συμπύκνωσης" για προστασία από επιμολύνσεις  μεταξύ των δειγμάτων.   Από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υψηλής ευκρίνειας και χαμηλού </w:t>
            </w:r>
            <w:proofErr w:type="spellStart"/>
            <w:r w:rsidRPr="00EF17CF">
              <w:rPr>
                <w:rFonts w:cs="Times New Roman"/>
                <w:color w:val="000000"/>
                <w:szCs w:val="22"/>
                <w:lang w:val="el-GR" w:eastAsia="en-GB"/>
              </w:rPr>
              <w:t>αυτοφθορισμού</w:t>
            </w:r>
            <w:proofErr w:type="spellEnd"/>
            <w:r w:rsidRPr="00EF17CF">
              <w:rPr>
                <w:rFonts w:cs="Times New Roman"/>
                <w:color w:val="000000"/>
                <w:szCs w:val="22"/>
                <w:lang w:val="el-GR" w:eastAsia="en-GB"/>
              </w:rPr>
              <w:t>, για χρήση σε μικροσκοπία.</w:t>
            </w:r>
            <w:r w:rsidR="00A107EC">
              <w:rPr>
                <w:rFonts w:cs="Times New Roman"/>
                <w:color w:val="000000"/>
                <w:szCs w:val="22"/>
                <w:lang w:val="el-GR" w:eastAsia="en-GB"/>
              </w:rPr>
              <w:t xml:space="preserve"> </w:t>
            </w:r>
            <w:r w:rsidRPr="00EF17CF">
              <w:rPr>
                <w:rFonts w:cs="Times New Roman"/>
                <w:color w:val="FF0000"/>
                <w:szCs w:val="22"/>
                <w:lang w:val="el-GR" w:eastAsia="en-GB"/>
              </w:rPr>
              <w:t>Σε ε</w:t>
            </w:r>
            <w:r w:rsidRPr="00EF17CF">
              <w:rPr>
                <w:rFonts w:cs="Times New Roman"/>
                <w:color w:val="000000"/>
                <w:szCs w:val="22"/>
                <w:lang w:val="el-GR" w:eastAsia="en-GB"/>
              </w:rPr>
              <w:t xml:space="preserve">ίναι αποστειρωμένες,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χωρίς πυρετογόνα και μη - </w:t>
            </w:r>
            <w:proofErr w:type="spellStart"/>
            <w:r w:rsidRPr="00EF17CF">
              <w:rPr>
                <w:rFonts w:cs="Times New Roman"/>
                <w:color w:val="000000"/>
                <w:szCs w:val="22"/>
                <w:lang w:val="el-GR" w:eastAsia="en-GB"/>
              </w:rPr>
              <w:t>κυτταροτοξικές</w:t>
            </w:r>
            <w:proofErr w:type="spellEnd"/>
            <w:r w:rsidRPr="00EF17CF">
              <w:rPr>
                <w:rFonts w:cs="Times New Roman"/>
                <w:color w:val="000000"/>
                <w:szCs w:val="22"/>
                <w:lang w:val="el-GR" w:eastAsia="en-GB"/>
              </w:rPr>
              <w:t xml:space="preserve">. </w:t>
            </w:r>
            <w:r w:rsidRPr="00A107EC">
              <w:rPr>
                <w:rFonts w:cs="Times New Roman"/>
                <w:color w:val="000000"/>
                <w:szCs w:val="22"/>
                <w:lang w:val="el-GR" w:eastAsia="en-GB"/>
              </w:rPr>
              <w:t>Να είναι ατομικά συσκευασμένες. Συσκευασία 50 πλάκες/κούτα.</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A107EC"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A107EC"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2445"/>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1.18</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val="el-GR" w:eastAsia="en-GB"/>
              </w:rPr>
            </w:pPr>
            <w:proofErr w:type="spellStart"/>
            <w:r w:rsidRPr="00EF17CF">
              <w:rPr>
                <w:rFonts w:cs="Times New Roman"/>
                <w:color w:val="000000"/>
                <w:szCs w:val="22"/>
                <w:lang w:val="el-GR" w:eastAsia="en-GB"/>
              </w:rPr>
              <w:t>Μικροπλάκες</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ELISA</w:t>
            </w:r>
            <w:r w:rsidRPr="00EF17CF">
              <w:rPr>
                <w:rFonts w:cs="Times New Roman"/>
                <w:color w:val="000000"/>
                <w:szCs w:val="22"/>
                <w:lang w:val="el-GR" w:eastAsia="en-GB"/>
              </w:rPr>
              <w:t xml:space="preserve"> 96 θέσεων, με επίπεδο πυθμένα  (</w:t>
            </w:r>
            <w:r w:rsidRPr="00EF17CF">
              <w:rPr>
                <w:rFonts w:cs="Times New Roman"/>
                <w:color w:val="000000"/>
                <w:szCs w:val="22"/>
                <w:lang w:eastAsia="en-GB"/>
              </w:rPr>
              <w:t>Flat</w:t>
            </w:r>
            <w:r w:rsidRPr="00EF17CF">
              <w:rPr>
                <w:rFonts w:cs="Times New Roman"/>
                <w:color w:val="000000"/>
                <w:szCs w:val="22"/>
                <w:lang w:val="el-GR" w:eastAsia="en-GB"/>
              </w:rPr>
              <w:t xml:space="preserve"> </w:t>
            </w:r>
            <w:r w:rsidRPr="00EF17CF">
              <w:rPr>
                <w:rFonts w:cs="Times New Roman"/>
                <w:color w:val="000000"/>
                <w:szCs w:val="22"/>
                <w:lang w:eastAsia="en-GB"/>
              </w:rPr>
              <w:t>bottom</w:t>
            </w:r>
            <w:r w:rsidRPr="00EF17CF">
              <w:rPr>
                <w:rFonts w:cs="Times New Roman"/>
                <w:color w:val="000000"/>
                <w:szCs w:val="22"/>
                <w:lang w:val="el-GR" w:eastAsia="en-GB"/>
              </w:rPr>
              <w:t>/</w:t>
            </w:r>
            <w:r w:rsidRPr="00EF17CF">
              <w:rPr>
                <w:rFonts w:cs="Times New Roman"/>
                <w:color w:val="000000"/>
                <w:szCs w:val="22"/>
                <w:lang w:eastAsia="en-GB"/>
              </w:rPr>
              <w:t>Standard</w:t>
            </w:r>
            <w:r w:rsidRPr="00EF17CF">
              <w:rPr>
                <w:rFonts w:cs="Times New Roman"/>
                <w:color w:val="000000"/>
                <w:szCs w:val="22"/>
                <w:lang w:val="el-GR" w:eastAsia="en-GB"/>
              </w:rPr>
              <w:t xml:space="preserve">), από διαφανές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Με εξαιρετικά υδρόφιλη εσωτερική επιφάνεια για υψηλή πρόσδεση των προϊόντων (</w:t>
            </w:r>
            <w:r w:rsidRPr="00EF17CF">
              <w:rPr>
                <w:rFonts w:cs="Times New Roman"/>
                <w:color w:val="000000"/>
                <w:szCs w:val="22"/>
                <w:lang w:eastAsia="en-GB"/>
              </w:rPr>
              <w:t>high</w:t>
            </w:r>
            <w:r w:rsidRPr="00EF17CF">
              <w:rPr>
                <w:rFonts w:cs="Times New Roman"/>
                <w:color w:val="000000"/>
                <w:szCs w:val="22"/>
                <w:lang w:val="el-GR" w:eastAsia="en-GB"/>
              </w:rPr>
              <w:t xml:space="preserve"> </w:t>
            </w:r>
            <w:r w:rsidRPr="00EF17CF">
              <w:rPr>
                <w:rFonts w:cs="Times New Roman"/>
                <w:color w:val="000000"/>
                <w:szCs w:val="22"/>
                <w:lang w:eastAsia="en-GB"/>
              </w:rPr>
              <w:t>binding</w:t>
            </w:r>
            <w:r w:rsidRPr="00EF17CF">
              <w:rPr>
                <w:rFonts w:cs="Times New Roman"/>
                <w:color w:val="000000"/>
                <w:szCs w:val="22"/>
                <w:lang w:val="el-GR" w:eastAsia="en-GB"/>
              </w:rPr>
              <w:t xml:space="preserve">). Από καθαρό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κατάλληλο για </w:t>
            </w:r>
            <w:proofErr w:type="spellStart"/>
            <w:r w:rsidRPr="00EF17CF">
              <w:rPr>
                <w:rFonts w:cs="Times New Roman"/>
                <w:color w:val="000000"/>
                <w:szCs w:val="22"/>
                <w:lang w:val="el-GR" w:eastAsia="en-GB"/>
              </w:rPr>
              <w:t>φωτομέτρηση</w:t>
            </w:r>
            <w:proofErr w:type="spellEnd"/>
            <w:r w:rsidRPr="00EF17CF">
              <w:rPr>
                <w:rFonts w:cs="Times New Roman"/>
                <w:color w:val="000000"/>
                <w:szCs w:val="22"/>
                <w:lang w:val="el-GR" w:eastAsia="en-GB"/>
              </w:rPr>
              <w:t xml:space="preserve">.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και χωρίς πυρετογόνα. Κατασκευή σύμφωνα με τις οδηγίες  </w:t>
            </w:r>
            <w:r w:rsidRPr="00EF17CF">
              <w:rPr>
                <w:rFonts w:cs="Times New Roman"/>
                <w:color w:val="000000"/>
                <w:szCs w:val="22"/>
                <w:lang w:eastAsia="en-GB"/>
              </w:rPr>
              <w:t>DIN</w:t>
            </w:r>
            <w:r w:rsidRPr="00EF17CF">
              <w:rPr>
                <w:rFonts w:cs="Times New Roman"/>
                <w:color w:val="000000"/>
                <w:szCs w:val="22"/>
                <w:lang w:val="el-GR" w:eastAsia="en-GB"/>
              </w:rPr>
              <w:t xml:space="preserve"> </w:t>
            </w:r>
            <w:r w:rsidRPr="00EF17CF">
              <w:rPr>
                <w:rFonts w:cs="Times New Roman"/>
                <w:color w:val="000000"/>
                <w:szCs w:val="22"/>
                <w:lang w:eastAsia="en-GB"/>
              </w:rPr>
              <w:t>ISO</w:t>
            </w:r>
            <w:r w:rsidRPr="00EF17CF">
              <w:rPr>
                <w:rFonts w:cs="Times New Roman"/>
                <w:color w:val="000000"/>
                <w:szCs w:val="22"/>
                <w:lang w:val="el-GR" w:eastAsia="en-GB"/>
              </w:rPr>
              <w:t xml:space="preserve"> 9001. Συσκευασία των 10 τεμαχίων. </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EF17CF" w:rsidTr="00A107EC">
        <w:trPr>
          <w:trHeight w:val="261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1.19</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Πλάκες </w:t>
            </w:r>
            <w:proofErr w:type="spellStart"/>
            <w:r w:rsidRPr="00EF17CF">
              <w:rPr>
                <w:rFonts w:cs="Times New Roman"/>
                <w:color w:val="000000"/>
                <w:szCs w:val="22"/>
                <w:lang w:val="el-GR" w:eastAsia="en-GB"/>
              </w:rPr>
              <w:t>μικροτιτλοποίησης</w:t>
            </w:r>
            <w:proofErr w:type="spellEnd"/>
            <w:r w:rsidRPr="00EF17CF">
              <w:rPr>
                <w:rFonts w:cs="Times New Roman"/>
                <w:color w:val="000000"/>
                <w:szCs w:val="22"/>
                <w:lang w:val="el-GR" w:eastAsia="en-GB"/>
              </w:rPr>
              <w:t xml:space="preserve"> 96 θέσεων,  με κωνικό πυθμένα σχήματος </w:t>
            </w:r>
            <w:r w:rsidRPr="00EF17CF">
              <w:rPr>
                <w:rFonts w:cs="Times New Roman"/>
                <w:color w:val="000000"/>
                <w:szCs w:val="22"/>
                <w:lang w:eastAsia="en-GB"/>
              </w:rPr>
              <w:t>V</w:t>
            </w:r>
            <w:r w:rsidRPr="00EF17CF">
              <w:rPr>
                <w:rFonts w:cs="Times New Roman"/>
                <w:color w:val="000000"/>
                <w:szCs w:val="22"/>
                <w:lang w:val="el-GR" w:eastAsia="en-GB"/>
              </w:rPr>
              <w:t xml:space="preserve">.   Από διαφανές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και χωρίς </w:t>
            </w:r>
            <w:proofErr w:type="spellStart"/>
            <w:r w:rsidRPr="00EF17CF">
              <w:rPr>
                <w:rFonts w:cs="Times New Roman"/>
                <w:color w:val="000000"/>
                <w:szCs w:val="22"/>
                <w:lang w:val="el-GR" w:eastAsia="en-GB"/>
              </w:rPr>
              <w:t>πυρετογόνα.Κατασκευή</w:t>
            </w:r>
            <w:proofErr w:type="spellEnd"/>
            <w:r w:rsidRPr="00EF17CF">
              <w:rPr>
                <w:rFonts w:cs="Times New Roman"/>
                <w:color w:val="000000"/>
                <w:szCs w:val="22"/>
                <w:lang w:val="el-GR" w:eastAsia="en-GB"/>
              </w:rPr>
              <w:t xml:space="preserve"> σύμφωνα με τις οδηγίες  </w:t>
            </w:r>
            <w:r w:rsidRPr="00EF17CF">
              <w:rPr>
                <w:rFonts w:cs="Times New Roman"/>
                <w:color w:val="000000"/>
                <w:szCs w:val="22"/>
                <w:lang w:eastAsia="en-GB"/>
              </w:rPr>
              <w:t>DIN</w:t>
            </w:r>
            <w:r w:rsidRPr="00EF17CF">
              <w:rPr>
                <w:rFonts w:cs="Times New Roman"/>
                <w:color w:val="000000"/>
                <w:szCs w:val="22"/>
                <w:lang w:val="el-GR" w:eastAsia="en-GB"/>
              </w:rPr>
              <w:t xml:space="preserve"> </w:t>
            </w:r>
            <w:r w:rsidRPr="00EF17CF">
              <w:rPr>
                <w:rFonts w:cs="Times New Roman"/>
                <w:color w:val="000000"/>
                <w:szCs w:val="22"/>
                <w:lang w:eastAsia="en-GB"/>
              </w:rPr>
              <w:t>ISO</w:t>
            </w:r>
            <w:r w:rsidRPr="00EF17CF">
              <w:rPr>
                <w:rFonts w:cs="Times New Roman"/>
                <w:color w:val="000000"/>
                <w:szCs w:val="22"/>
                <w:lang w:val="el-GR" w:eastAsia="en-GB"/>
              </w:rPr>
              <w:t xml:space="preserve"> 9001. </w:t>
            </w:r>
            <w:proofErr w:type="spellStart"/>
            <w:r w:rsidRPr="00EF17CF">
              <w:rPr>
                <w:rFonts w:cs="Times New Roman"/>
                <w:color w:val="000000"/>
                <w:szCs w:val="22"/>
                <w:lang w:eastAsia="en-GB"/>
              </w:rPr>
              <w:t>Κι</w:t>
            </w:r>
            <w:proofErr w:type="spellEnd"/>
            <w:r w:rsidRPr="00EF17CF">
              <w:rPr>
                <w:rFonts w:cs="Times New Roman"/>
                <w:color w:val="000000"/>
                <w:szCs w:val="22"/>
                <w:lang w:eastAsia="en-GB"/>
              </w:rPr>
              <w:t xml:space="preserve">βώτιο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100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 xml:space="preserve">αχίων </w:t>
            </w:r>
            <w:proofErr w:type="spellStart"/>
            <w:r w:rsidRPr="00EF17CF">
              <w:rPr>
                <w:rFonts w:cs="Times New Roman"/>
                <w:color w:val="000000"/>
                <w:szCs w:val="22"/>
                <w:lang w:eastAsia="en-GB"/>
              </w:rPr>
              <w:t>σε</w:t>
            </w:r>
            <w:proofErr w:type="spellEnd"/>
            <w:r w:rsidRPr="00EF17CF">
              <w:rPr>
                <w:rFonts w:cs="Times New Roman"/>
                <w:color w:val="000000"/>
                <w:szCs w:val="22"/>
                <w:lang w:eastAsia="en-GB"/>
              </w:rPr>
              <w:t xml:space="preserve"> πα</w:t>
            </w:r>
            <w:proofErr w:type="spellStart"/>
            <w:r w:rsidRPr="00EF17CF">
              <w:rPr>
                <w:rFonts w:cs="Times New Roman"/>
                <w:color w:val="000000"/>
                <w:szCs w:val="22"/>
                <w:lang w:eastAsia="en-GB"/>
              </w:rPr>
              <w:t>κέτ</w:t>
            </w:r>
            <w:proofErr w:type="spellEnd"/>
            <w:r w:rsidRPr="00EF17CF">
              <w:rPr>
                <w:rFonts w:cs="Times New Roman"/>
                <w:color w:val="000000"/>
                <w:szCs w:val="22"/>
                <w:lang w:eastAsia="en-GB"/>
              </w:rPr>
              <w:t xml:space="preserve">α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10.</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213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1.20</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val="el-GR" w:eastAsia="en-GB"/>
              </w:rPr>
            </w:pPr>
            <w:r w:rsidRPr="00EF17CF">
              <w:rPr>
                <w:rFonts w:cs="Times New Roman"/>
                <w:color w:val="000000"/>
                <w:szCs w:val="22"/>
                <w:lang w:val="el-GR" w:eastAsia="en-GB"/>
              </w:rPr>
              <w:t xml:space="preserve">Πλάκες </w:t>
            </w:r>
            <w:proofErr w:type="spellStart"/>
            <w:r w:rsidRPr="00EF17CF">
              <w:rPr>
                <w:rFonts w:cs="Times New Roman"/>
                <w:color w:val="000000"/>
                <w:szCs w:val="22"/>
                <w:lang w:val="el-GR" w:eastAsia="en-GB"/>
              </w:rPr>
              <w:t>μικροτιτλοποίησης</w:t>
            </w:r>
            <w:proofErr w:type="spellEnd"/>
            <w:r w:rsidRPr="00EF17CF">
              <w:rPr>
                <w:rFonts w:cs="Times New Roman"/>
                <w:color w:val="000000"/>
                <w:szCs w:val="22"/>
                <w:lang w:val="el-GR" w:eastAsia="en-GB"/>
              </w:rPr>
              <w:t xml:space="preserve"> 96 θέσεων, με επίπεδο πυθμένα.   Από διαφανές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για οπτικές μετρήσεις ακρίβειας.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και χωρίς πυρετογόνα. Κατασκευή σύμφωνα με τις οδηγίες  </w:t>
            </w:r>
            <w:r w:rsidRPr="00EF17CF">
              <w:rPr>
                <w:rFonts w:cs="Times New Roman"/>
                <w:color w:val="000000"/>
                <w:szCs w:val="22"/>
                <w:lang w:eastAsia="en-GB"/>
              </w:rPr>
              <w:t>DIN</w:t>
            </w:r>
            <w:r w:rsidRPr="00EF17CF">
              <w:rPr>
                <w:rFonts w:cs="Times New Roman"/>
                <w:color w:val="000000"/>
                <w:szCs w:val="22"/>
                <w:lang w:val="el-GR" w:eastAsia="en-GB"/>
              </w:rPr>
              <w:t xml:space="preserve"> </w:t>
            </w:r>
            <w:r w:rsidRPr="00EF17CF">
              <w:rPr>
                <w:rFonts w:cs="Times New Roman"/>
                <w:color w:val="000000"/>
                <w:szCs w:val="22"/>
                <w:lang w:eastAsia="en-GB"/>
              </w:rPr>
              <w:t>ISO</w:t>
            </w:r>
            <w:r w:rsidRPr="00EF17CF">
              <w:rPr>
                <w:rFonts w:cs="Times New Roman"/>
                <w:color w:val="000000"/>
                <w:szCs w:val="22"/>
                <w:lang w:val="el-GR" w:eastAsia="en-GB"/>
              </w:rPr>
              <w:t xml:space="preserve"> 9001. Κιβώτιο των 100 τεμαχίων σε πακέτα των 10.</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EF17CF" w:rsidTr="00A107EC">
        <w:trPr>
          <w:trHeight w:val="33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1.21</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val="el-GR" w:eastAsia="en-GB"/>
              </w:rPr>
              <w:t>Κρυοφιαλίδια</w:t>
            </w:r>
            <w:proofErr w:type="spellEnd"/>
            <w:r w:rsidRPr="00EF17CF">
              <w:rPr>
                <w:rFonts w:cs="Times New Roman"/>
                <w:color w:val="000000"/>
                <w:szCs w:val="22"/>
                <w:lang w:val="el-GR" w:eastAsia="en-GB"/>
              </w:rPr>
              <w:t xml:space="preserve"> των 2</w:t>
            </w:r>
            <w:r w:rsidRPr="00EF17CF">
              <w:rPr>
                <w:rFonts w:cs="Times New Roman"/>
                <w:color w:val="000000"/>
                <w:szCs w:val="22"/>
                <w:lang w:eastAsia="en-GB"/>
              </w:rPr>
              <w:t>ml</w:t>
            </w:r>
            <w:r w:rsidRPr="00EF17CF">
              <w:rPr>
                <w:rFonts w:cs="Times New Roman"/>
                <w:color w:val="000000"/>
                <w:szCs w:val="22"/>
                <w:lang w:val="el-GR" w:eastAsia="en-GB"/>
              </w:rPr>
              <w:t xml:space="preserve">,  </w:t>
            </w:r>
            <w:r w:rsidRPr="00EF17CF">
              <w:rPr>
                <w:rFonts w:cs="Times New Roman"/>
                <w:color w:val="000000"/>
                <w:szCs w:val="22"/>
                <w:lang w:eastAsia="en-GB"/>
              </w:rPr>
              <w:t>CE</w:t>
            </w:r>
            <w:r w:rsidRPr="00EF17CF">
              <w:rPr>
                <w:rFonts w:cs="Times New Roman"/>
                <w:color w:val="000000"/>
                <w:szCs w:val="22"/>
                <w:lang w:val="el-GR" w:eastAsia="en-GB"/>
              </w:rPr>
              <w:t>/</w:t>
            </w:r>
            <w:r w:rsidRPr="00EF17CF">
              <w:rPr>
                <w:rFonts w:cs="Times New Roman"/>
                <w:color w:val="000000"/>
                <w:szCs w:val="22"/>
                <w:lang w:eastAsia="en-GB"/>
              </w:rPr>
              <w:t>IVD</w:t>
            </w:r>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στεκούμενα</w:t>
            </w:r>
            <w:proofErr w:type="spellEnd"/>
            <w:r w:rsidRPr="00EF17CF">
              <w:rPr>
                <w:rFonts w:cs="Times New Roman"/>
                <w:color w:val="000000"/>
                <w:szCs w:val="22"/>
                <w:lang w:val="el-GR" w:eastAsia="en-GB"/>
              </w:rPr>
              <w:t xml:space="preserve"> με οβάλ πυθμένα και εσωτερικό πώμα (με λάστιχο σιλικόνης). Κατασκευή από  πολυπροπυλένιο (</w:t>
            </w:r>
            <w:r w:rsidRPr="00EF17CF">
              <w:rPr>
                <w:rFonts w:cs="Times New Roman"/>
                <w:color w:val="000000"/>
                <w:szCs w:val="22"/>
                <w:lang w:eastAsia="en-GB"/>
              </w:rPr>
              <w:t>PP</w:t>
            </w:r>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Αποστειρωμένα (</w:t>
            </w:r>
            <w:r w:rsidRPr="00EF17CF">
              <w:rPr>
                <w:rFonts w:cs="Times New Roman"/>
                <w:color w:val="000000"/>
                <w:szCs w:val="22"/>
                <w:lang w:eastAsia="en-GB"/>
              </w:rPr>
              <w:t>SAL</w:t>
            </w:r>
            <w:r w:rsidRPr="00EF17CF">
              <w:rPr>
                <w:rFonts w:cs="Times New Roman"/>
                <w:color w:val="000000"/>
                <w:szCs w:val="22"/>
                <w:lang w:val="el-GR" w:eastAsia="en-GB"/>
              </w:rPr>
              <w:t xml:space="preserve"> 10-6), μη-</w:t>
            </w:r>
            <w:proofErr w:type="spellStart"/>
            <w:r w:rsidRPr="00EF17CF">
              <w:rPr>
                <w:rFonts w:cs="Times New Roman"/>
                <w:color w:val="000000"/>
                <w:szCs w:val="22"/>
                <w:lang w:val="el-GR" w:eastAsia="en-GB"/>
              </w:rPr>
              <w:t>κυτταροτοξικά</w:t>
            </w:r>
            <w:proofErr w:type="spellEnd"/>
            <w:r w:rsidRPr="00EF17CF">
              <w:rPr>
                <w:rFonts w:cs="Times New Roman"/>
                <w:color w:val="000000"/>
                <w:szCs w:val="22"/>
                <w:lang w:val="el-GR" w:eastAsia="en-GB"/>
              </w:rPr>
              <w:t xml:space="preserve">,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και χωρίς πυρετογόνα.  Με διαβάθμιση όγκου και επιφάνεια σήμανσης. Αντοχή σε θερμοκρασίες από -196</w:t>
            </w:r>
            <w:proofErr w:type="spellStart"/>
            <w:r w:rsidRPr="00EF17CF">
              <w:rPr>
                <w:rFonts w:cs="Times New Roman"/>
                <w:color w:val="000000"/>
                <w:szCs w:val="22"/>
                <w:lang w:eastAsia="en-GB"/>
              </w:rPr>
              <w:t>oC</w:t>
            </w:r>
            <w:proofErr w:type="spellEnd"/>
            <w:r w:rsidRPr="00EF17CF">
              <w:rPr>
                <w:rFonts w:cs="Times New Roman"/>
                <w:color w:val="000000"/>
                <w:szCs w:val="22"/>
                <w:lang w:val="el-GR" w:eastAsia="en-GB"/>
              </w:rPr>
              <w:t xml:space="preserve">  έως +121</w:t>
            </w:r>
            <w:proofErr w:type="spellStart"/>
            <w:r w:rsidRPr="00EF17CF">
              <w:rPr>
                <w:rFonts w:cs="Times New Roman"/>
                <w:color w:val="000000"/>
                <w:szCs w:val="22"/>
                <w:lang w:eastAsia="en-GB"/>
              </w:rPr>
              <w:t>oC</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Aντοχή</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έως</w:t>
            </w:r>
            <w:proofErr w:type="spellEnd"/>
            <w:r w:rsidRPr="00EF17CF">
              <w:rPr>
                <w:rFonts w:cs="Times New Roman"/>
                <w:color w:val="000000"/>
                <w:szCs w:val="22"/>
                <w:lang w:eastAsia="en-GB"/>
              </w:rPr>
              <w:t xml:space="preserve"> 5800 x g (swing rotor) και </w:t>
            </w:r>
            <w:proofErr w:type="spellStart"/>
            <w:r w:rsidRPr="00EF17CF">
              <w:rPr>
                <w:rFonts w:cs="Times New Roman"/>
                <w:color w:val="000000"/>
                <w:szCs w:val="22"/>
                <w:lang w:eastAsia="en-GB"/>
              </w:rPr>
              <w:t>έως</w:t>
            </w:r>
            <w:proofErr w:type="spellEnd"/>
            <w:r w:rsidRPr="00EF17CF">
              <w:rPr>
                <w:rFonts w:cs="Times New Roman"/>
                <w:color w:val="000000"/>
                <w:szCs w:val="22"/>
                <w:lang w:eastAsia="en-GB"/>
              </w:rPr>
              <w:t xml:space="preserve"> 34000 x g (fixed angle rotor). </w:t>
            </w:r>
            <w:r w:rsidRPr="00EF17CF">
              <w:rPr>
                <w:rFonts w:cs="Times New Roman"/>
                <w:color w:val="000000"/>
                <w:szCs w:val="22"/>
                <w:lang w:val="el-GR" w:eastAsia="en-GB"/>
              </w:rPr>
              <w:t xml:space="preserve">Επιλογή χρώματος (τουλάχιστον 4 διαφορετικά) στα καπάκια των </w:t>
            </w:r>
            <w:proofErr w:type="spellStart"/>
            <w:r w:rsidRPr="00EF17CF">
              <w:rPr>
                <w:rFonts w:cs="Times New Roman"/>
                <w:color w:val="000000"/>
                <w:szCs w:val="22"/>
                <w:lang w:val="el-GR" w:eastAsia="en-GB"/>
              </w:rPr>
              <w:t>κρυοφιαλιδίων</w:t>
            </w:r>
            <w:proofErr w:type="spellEnd"/>
            <w:r w:rsidRPr="00EF17CF">
              <w:rPr>
                <w:rFonts w:cs="Times New Roman"/>
                <w:color w:val="000000"/>
                <w:szCs w:val="22"/>
                <w:lang w:val="el-GR" w:eastAsia="en-GB"/>
              </w:rPr>
              <w:t xml:space="preserve"> για διευκόλυνση στην ταυτοποίηση των δειγμάτων.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100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αχίων.</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3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1.22</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Φλάσκες </w:t>
            </w:r>
            <w:proofErr w:type="spellStart"/>
            <w:r w:rsidRPr="00EF17CF">
              <w:rPr>
                <w:rFonts w:cs="Times New Roman"/>
                <w:color w:val="000000"/>
                <w:szCs w:val="22"/>
                <w:lang w:val="el-GR" w:eastAsia="en-GB"/>
              </w:rPr>
              <w:t>κυτταροκαλλιέργειας</w:t>
            </w:r>
            <w:proofErr w:type="spellEnd"/>
            <w:r w:rsidRPr="00EF17CF">
              <w:rPr>
                <w:rFonts w:cs="Times New Roman"/>
                <w:color w:val="000000"/>
                <w:szCs w:val="22"/>
                <w:lang w:val="el-GR" w:eastAsia="en-GB"/>
              </w:rPr>
              <w:t xml:space="preserve">,  25 </w:t>
            </w:r>
            <w:r w:rsidRPr="00EF17CF">
              <w:rPr>
                <w:rFonts w:cs="Times New Roman"/>
                <w:color w:val="000000"/>
                <w:szCs w:val="22"/>
                <w:lang w:eastAsia="en-GB"/>
              </w:rPr>
              <w:t>cm</w:t>
            </w:r>
            <w:r w:rsidRPr="00EF17CF">
              <w:rPr>
                <w:rFonts w:cs="Times New Roman"/>
                <w:color w:val="000000"/>
                <w:szCs w:val="22"/>
                <w:lang w:val="el-GR" w:eastAsia="en-GB"/>
              </w:rPr>
              <w:t xml:space="preserve">²,  από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Να φέρουν βιδωτό πώμα αερισμού δύο θέσεων (θέση για αερισμό και ερμητικά κλειστό) και  λαιμό που  αποτρέπει την </w:t>
            </w:r>
            <w:proofErr w:type="spellStart"/>
            <w:r w:rsidRPr="00EF17CF">
              <w:rPr>
                <w:rFonts w:cs="Times New Roman"/>
                <w:color w:val="000000"/>
                <w:szCs w:val="22"/>
                <w:lang w:val="el-GR" w:eastAsia="en-GB"/>
              </w:rPr>
              <w:t>διάβρεξη</w:t>
            </w:r>
            <w:proofErr w:type="spellEnd"/>
            <w:r w:rsidRPr="00EF17CF">
              <w:rPr>
                <w:rFonts w:cs="Times New Roman"/>
                <w:color w:val="000000"/>
                <w:szCs w:val="22"/>
                <w:lang w:val="el-GR" w:eastAsia="en-GB"/>
              </w:rPr>
              <w:t xml:space="preserve"> του πώματος με καλλιεργητικό υλικό, για προστασία από επιμολύνσεις.  Η εσωτερική επιφάνεια  να είναι ειδικά επεξεργασμένη για την προσκόλληση των κυττάρων (</w:t>
            </w:r>
            <w:r w:rsidRPr="00EF17CF">
              <w:rPr>
                <w:rFonts w:cs="Times New Roman"/>
                <w:color w:val="000000"/>
                <w:szCs w:val="22"/>
                <w:lang w:eastAsia="en-GB"/>
              </w:rPr>
              <w:t>TC</w:t>
            </w:r>
            <w:r w:rsidRPr="00EF17CF">
              <w:rPr>
                <w:rFonts w:cs="Times New Roman"/>
                <w:color w:val="000000"/>
                <w:szCs w:val="22"/>
                <w:lang w:val="el-GR" w:eastAsia="en-GB"/>
              </w:rPr>
              <w:t xml:space="preserve"> </w:t>
            </w:r>
            <w:r w:rsidRPr="00EF17CF">
              <w:rPr>
                <w:rFonts w:cs="Times New Roman"/>
                <w:color w:val="000000"/>
                <w:szCs w:val="22"/>
                <w:lang w:eastAsia="en-GB"/>
              </w:rPr>
              <w:t>treated</w:t>
            </w:r>
            <w:r w:rsidRPr="00EF17CF">
              <w:rPr>
                <w:rFonts w:cs="Times New Roman"/>
                <w:color w:val="000000"/>
                <w:szCs w:val="22"/>
                <w:lang w:val="el-GR" w:eastAsia="en-GB"/>
              </w:rPr>
              <w:t>). Με πλευρική διαβάθμιση όγκου (</w:t>
            </w:r>
            <w:r w:rsidRPr="00EF17CF">
              <w:rPr>
                <w:rFonts w:cs="Times New Roman"/>
                <w:color w:val="000000"/>
                <w:szCs w:val="22"/>
                <w:lang w:eastAsia="en-GB"/>
              </w:rPr>
              <w:t>graduation</w:t>
            </w:r>
            <w:r w:rsidRPr="00EF17CF">
              <w:rPr>
                <w:rFonts w:cs="Times New Roman"/>
                <w:color w:val="000000"/>
                <w:szCs w:val="22"/>
                <w:lang w:val="el-GR" w:eastAsia="en-GB"/>
              </w:rPr>
              <w:t xml:space="preserve">). </w:t>
            </w:r>
            <w:r w:rsidRPr="00EF17CF">
              <w:rPr>
                <w:rFonts w:cs="Times New Roman"/>
                <w:color w:val="000000"/>
                <w:szCs w:val="22"/>
                <w:lang w:eastAsia="en-GB"/>
              </w:rPr>
              <w:t>A</w:t>
            </w:r>
            <w:proofErr w:type="spellStart"/>
            <w:r w:rsidRPr="00EF17CF">
              <w:rPr>
                <w:rFonts w:cs="Times New Roman"/>
                <w:color w:val="000000"/>
                <w:szCs w:val="22"/>
                <w:lang w:val="el-GR" w:eastAsia="en-GB"/>
              </w:rPr>
              <w:t>ποστειρωμένες</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SAL</w:t>
            </w:r>
            <w:r w:rsidRPr="00EF17CF">
              <w:rPr>
                <w:rFonts w:cs="Times New Roman"/>
                <w:color w:val="000000"/>
                <w:szCs w:val="22"/>
                <w:lang w:val="el-GR" w:eastAsia="en-GB"/>
              </w:rPr>
              <w:t xml:space="preserve"> 10-3), μη </w:t>
            </w:r>
            <w:proofErr w:type="spellStart"/>
            <w:r w:rsidRPr="00EF17CF">
              <w:rPr>
                <w:rFonts w:cs="Times New Roman"/>
                <w:color w:val="000000"/>
                <w:szCs w:val="22"/>
                <w:lang w:val="el-GR" w:eastAsia="en-GB"/>
              </w:rPr>
              <w:t>κυτταροτοξικές</w:t>
            </w:r>
            <w:proofErr w:type="spellEnd"/>
            <w:proofErr w:type="gramStart"/>
            <w:r w:rsidRPr="00EF17CF">
              <w:rPr>
                <w:rFonts w:cs="Times New Roman"/>
                <w:color w:val="000000"/>
                <w:szCs w:val="22"/>
                <w:lang w:val="el-GR" w:eastAsia="en-GB"/>
              </w:rPr>
              <w:t>,  χωρίς</w:t>
            </w:r>
            <w:proofErr w:type="gramEnd"/>
            <w:r w:rsidRPr="00EF17CF">
              <w:rPr>
                <w:rFonts w:cs="Times New Roman"/>
                <w:color w:val="000000"/>
                <w:szCs w:val="22"/>
                <w:lang w:val="el-GR" w:eastAsia="en-GB"/>
              </w:rPr>
              <w:t xml:space="preserve">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και χωρίς πυρετογόνα.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10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 xml:space="preserve">αχίων.  </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21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1.23</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Φλάσκες </w:t>
            </w:r>
            <w:proofErr w:type="spellStart"/>
            <w:r w:rsidRPr="00EF17CF">
              <w:rPr>
                <w:rFonts w:cs="Times New Roman"/>
                <w:color w:val="000000"/>
                <w:szCs w:val="22"/>
                <w:lang w:val="el-GR" w:eastAsia="en-GB"/>
              </w:rPr>
              <w:t>κυτταροκαλλιέργειας</w:t>
            </w:r>
            <w:proofErr w:type="spellEnd"/>
            <w:r w:rsidRPr="00EF17CF">
              <w:rPr>
                <w:rFonts w:cs="Times New Roman"/>
                <w:color w:val="000000"/>
                <w:szCs w:val="22"/>
                <w:lang w:val="el-GR" w:eastAsia="en-GB"/>
              </w:rPr>
              <w:t xml:space="preserve"> 75 </w:t>
            </w:r>
            <w:r w:rsidRPr="00EF17CF">
              <w:rPr>
                <w:rFonts w:cs="Times New Roman"/>
                <w:color w:val="000000"/>
                <w:szCs w:val="22"/>
                <w:lang w:eastAsia="en-GB"/>
              </w:rPr>
              <w:t>cm</w:t>
            </w:r>
            <w:r w:rsidRPr="00EF17CF">
              <w:rPr>
                <w:rFonts w:cs="Times New Roman"/>
                <w:color w:val="000000"/>
                <w:szCs w:val="22"/>
                <w:lang w:val="el-GR" w:eastAsia="en-GB"/>
              </w:rPr>
              <w:t xml:space="preserve">²  από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Να φέρουν βιδωτό πώμα αερισμού δύο θέσεων (θέση για αερισμό και ερμητικά κλειστό) και  λαιμό που  αποτρέπει την </w:t>
            </w:r>
            <w:proofErr w:type="spellStart"/>
            <w:r w:rsidRPr="00EF17CF">
              <w:rPr>
                <w:rFonts w:cs="Times New Roman"/>
                <w:color w:val="000000"/>
                <w:szCs w:val="22"/>
                <w:lang w:val="el-GR" w:eastAsia="en-GB"/>
              </w:rPr>
              <w:t>διάβρεξη</w:t>
            </w:r>
            <w:proofErr w:type="spellEnd"/>
            <w:r w:rsidRPr="00EF17CF">
              <w:rPr>
                <w:rFonts w:cs="Times New Roman"/>
                <w:color w:val="000000"/>
                <w:szCs w:val="22"/>
                <w:lang w:val="el-GR" w:eastAsia="en-GB"/>
              </w:rPr>
              <w:t xml:space="preserve"> του πώματος με καλλιεργητικό υλικό, για προστασία από επιμολύνσεις.  Η εσωτερική επιφάνεια  να είναι ειδικά επεξεργασμένη για την προσκόλληση των κυττάρων (</w:t>
            </w:r>
            <w:r w:rsidRPr="00EF17CF">
              <w:rPr>
                <w:rFonts w:cs="Times New Roman"/>
                <w:color w:val="000000"/>
                <w:szCs w:val="22"/>
                <w:lang w:eastAsia="en-GB"/>
              </w:rPr>
              <w:t>TC</w:t>
            </w:r>
            <w:r w:rsidRPr="00EF17CF">
              <w:rPr>
                <w:rFonts w:cs="Times New Roman"/>
                <w:color w:val="000000"/>
                <w:szCs w:val="22"/>
                <w:lang w:val="el-GR" w:eastAsia="en-GB"/>
              </w:rPr>
              <w:t xml:space="preserve"> </w:t>
            </w:r>
            <w:r w:rsidRPr="00EF17CF">
              <w:rPr>
                <w:rFonts w:cs="Times New Roman"/>
                <w:color w:val="000000"/>
                <w:szCs w:val="22"/>
                <w:lang w:eastAsia="en-GB"/>
              </w:rPr>
              <w:t>treated</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λευρική</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δι</w:t>
            </w:r>
            <w:proofErr w:type="spellEnd"/>
            <w:r w:rsidRPr="00EF17CF">
              <w:rPr>
                <w:rFonts w:cs="Times New Roman"/>
                <w:color w:val="000000"/>
                <w:szCs w:val="22"/>
                <w:lang w:eastAsia="en-GB"/>
              </w:rPr>
              <w:t xml:space="preserve">αβάθμιση </w:t>
            </w:r>
            <w:proofErr w:type="spellStart"/>
            <w:r w:rsidRPr="00EF17CF">
              <w:rPr>
                <w:rFonts w:cs="Times New Roman"/>
                <w:color w:val="000000"/>
                <w:szCs w:val="22"/>
                <w:lang w:eastAsia="en-GB"/>
              </w:rPr>
              <w:t>όγκου</w:t>
            </w:r>
            <w:proofErr w:type="spellEnd"/>
            <w:r w:rsidRPr="00EF17CF">
              <w:rPr>
                <w:rFonts w:cs="Times New Roman"/>
                <w:color w:val="000000"/>
                <w:szCs w:val="22"/>
                <w:lang w:eastAsia="en-GB"/>
              </w:rPr>
              <w:t xml:space="preserve"> (graduation).</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21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1.24</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Φλάσκες </w:t>
            </w:r>
            <w:proofErr w:type="spellStart"/>
            <w:r w:rsidRPr="00EF17CF">
              <w:rPr>
                <w:rFonts w:cs="Times New Roman"/>
                <w:color w:val="000000"/>
                <w:szCs w:val="22"/>
                <w:lang w:val="el-GR" w:eastAsia="en-GB"/>
              </w:rPr>
              <w:t>κυτταροκαλλιέργειας</w:t>
            </w:r>
            <w:proofErr w:type="spellEnd"/>
            <w:r w:rsidRPr="00EF17CF">
              <w:rPr>
                <w:rFonts w:cs="Times New Roman"/>
                <w:color w:val="000000"/>
                <w:szCs w:val="22"/>
                <w:lang w:val="el-GR" w:eastAsia="en-GB"/>
              </w:rPr>
              <w:t xml:space="preserve"> 25 </w:t>
            </w:r>
            <w:r w:rsidRPr="00EF17CF">
              <w:rPr>
                <w:rFonts w:cs="Times New Roman"/>
                <w:color w:val="000000"/>
                <w:szCs w:val="22"/>
                <w:lang w:eastAsia="en-GB"/>
              </w:rPr>
              <w:t>cm</w:t>
            </w:r>
            <w:r w:rsidRPr="00EF17CF">
              <w:rPr>
                <w:rFonts w:cs="Times New Roman"/>
                <w:color w:val="000000"/>
                <w:szCs w:val="22"/>
                <w:lang w:val="el-GR" w:eastAsia="en-GB"/>
              </w:rPr>
              <w:t xml:space="preserve">²  από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Να φέρουν πώμα με φίλτρο  μεμβράνης </w:t>
            </w:r>
            <w:r w:rsidRPr="00EF17CF">
              <w:rPr>
                <w:rFonts w:cs="Times New Roman"/>
                <w:color w:val="000000"/>
                <w:szCs w:val="22"/>
                <w:lang w:eastAsia="en-GB"/>
              </w:rPr>
              <w:t>PET</w:t>
            </w:r>
            <w:r w:rsidRPr="00EF17CF">
              <w:rPr>
                <w:rFonts w:cs="Times New Roman"/>
                <w:color w:val="000000"/>
                <w:szCs w:val="22"/>
                <w:lang w:val="el-GR" w:eastAsia="en-GB"/>
              </w:rPr>
              <w:t xml:space="preserve">  διαμέτρου πόρων 0.2 μ</w:t>
            </w:r>
            <w:r w:rsidRPr="00EF17CF">
              <w:rPr>
                <w:rFonts w:cs="Times New Roman"/>
                <w:color w:val="000000"/>
                <w:szCs w:val="22"/>
                <w:lang w:eastAsia="en-GB"/>
              </w:rPr>
              <w:t>m</w:t>
            </w:r>
            <w:r w:rsidRPr="00EF17CF">
              <w:rPr>
                <w:rFonts w:cs="Times New Roman"/>
                <w:color w:val="000000"/>
                <w:szCs w:val="22"/>
                <w:lang w:val="el-GR" w:eastAsia="en-GB"/>
              </w:rPr>
              <w:t xml:space="preserve">  και  λαιμό που  αποτρέπει την </w:t>
            </w:r>
            <w:proofErr w:type="spellStart"/>
            <w:r w:rsidRPr="00EF17CF">
              <w:rPr>
                <w:rFonts w:cs="Times New Roman"/>
                <w:color w:val="000000"/>
                <w:szCs w:val="22"/>
                <w:lang w:val="el-GR" w:eastAsia="en-GB"/>
              </w:rPr>
              <w:t>διάβρεξη</w:t>
            </w:r>
            <w:proofErr w:type="spellEnd"/>
            <w:r w:rsidRPr="00EF17CF">
              <w:rPr>
                <w:rFonts w:cs="Times New Roman"/>
                <w:color w:val="000000"/>
                <w:szCs w:val="22"/>
                <w:lang w:val="el-GR" w:eastAsia="en-GB"/>
              </w:rPr>
              <w:t xml:space="preserve"> του πώματος με καλλιεργητικό υλικό, για προστασία από επιμολύνσεις.  Η εσωτερική επιφάνεια  να είναι ειδικά επεξεργασμένη για την προσκόλληση των κυττάρων (</w:t>
            </w:r>
            <w:r w:rsidRPr="00EF17CF">
              <w:rPr>
                <w:rFonts w:cs="Times New Roman"/>
                <w:color w:val="000000"/>
                <w:szCs w:val="22"/>
                <w:lang w:eastAsia="en-GB"/>
              </w:rPr>
              <w:t>TC</w:t>
            </w:r>
            <w:r w:rsidRPr="00EF17CF">
              <w:rPr>
                <w:rFonts w:cs="Times New Roman"/>
                <w:color w:val="000000"/>
                <w:szCs w:val="22"/>
                <w:lang w:val="el-GR" w:eastAsia="en-GB"/>
              </w:rPr>
              <w:t xml:space="preserve"> </w:t>
            </w:r>
            <w:r w:rsidRPr="00EF17CF">
              <w:rPr>
                <w:rFonts w:cs="Times New Roman"/>
                <w:color w:val="000000"/>
                <w:szCs w:val="22"/>
                <w:lang w:eastAsia="en-GB"/>
              </w:rPr>
              <w:t>treated</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λευρική</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δι</w:t>
            </w:r>
            <w:proofErr w:type="spellEnd"/>
            <w:r w:rsidRPr="00EF17CF">
              <w:rPr>
                <w:rFonts w:cs="Times New Roman"/>
                <w:color w:val="000000"/>
                <w:szCs w:val="22"/>
                <w:lang w:eastAsia="en-GB"/>
              </w:rPr>
              <w:t xml:space="preserve">αβάθμιση </w:t>
            </w:r>
            <w:proofErr w:type="spellStart"/>
            <w:r w:rsidRPr="00EF17CF">
              <w:rPr>
                <w:rFonts w:cs="Times New Roman"/>
                <w:color w:val="000000"/>
                <w:szCs w:val="22"/>
                <w:lang w:eastAsia="en-GB"/>
              </w:rPr>
              <w:t>όγκου</w:t>
            </w:r>
            <w:proofErr w:type="spellEnd"/>
            <w:r w:rsidRPr="00EF17CF">
              <w:rPr>
                <w:rFonts w:cs="Times New Roman"/>
                <w:color w:val="000000"/>
                <w:szCs w:val="22"/>
                <w:lang w:eastAsia="en-GB"/>
              </w:rPr>
              <w:t xml:space="preserve"> (graduation).</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3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1.25</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Φλάσκες </w:t>
            </w:r>
            <w:proofErr w:type="spellStart"/>
            <w:r w:rsidRPr="00EF17CF">
              <w:rPr>
                <w:rFonts w:cs="Times New Roman"/>
                <w:color w:val="000000"/>
                <w:szCs w:val="22"/>
                <w:lang w:val="el-GR" w:eastAsia="en-GB"/>
              </w:rPr>
              <w:t>κυτταροκαλλιέργειας</w:t>
            </w:r>
            <w:proofErr w:type="spellEnd"/>
            <w:r w:rsidRPr="00EF17CF">
              <w:rPr>
                <w:rFonts w:cs="Times New Roman"/>
                <w:color w:val="000000"/>
                <w:szCs w:val="22"/>
                <w:lang w:val="el-GR" w:eastAsia="en-GB"/>
              </w:rPr>
              <w:t xml:space="preserve"> 75 </w:t>
            </w:r>
            <w:r w:rsidRPr="00EF17CF">
              <w:rPr>
                <w:rFonts w:cs="Times New Roman"/>
                <w:color w:val="000000"/>
                <w:szCs w:val="22"/>
                <w:lang w:eastAsia="en-GB"/>
              </w:rPr>
              <w:t>cm</w:t>
            </w:r>
            <w:r w:rsidRPr="00EF17CF">
              <w:rPr>
                <w:rFonts w:cs="Times New Roman"/>
                <w:color w:val="000000"/>
                <w:szCs w:val="22"/>
                <w:lang w:val="el-GR" w:eastAsia="en-GB"/>
              </w:rPr>
              <w:t xml:space="preserve">²  από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Να φέρουν βιδωτό πώμα αερισμού δύο θέσεων (θέση για αερισμό και ερμητικά κλειστό) και  λαιμό που  αποτρέπει την </w:t>
            </w:r>
            <w:proofErr w:type="spellStart"/>
            <w:r w:rsidRPr="00EF17CF">
              <w:rPr>
                <w:rFonts w:cs="Times New Roman"/>
                <w:color w:val="000000"/>
                <w:szCs w:val="22"/>
                <w:lang w:val="el-GR" w:eastAsia="en-GB"/>
              </w:rPr>
              <w:t>διάβρεξη</w:t>
            </w:r>
            <w:proofErr w:type="spellEnd"/>
            <w:r w:rsidRPr="00EF17CF">
              <w:rPr>
                <w:rFonts w:cs="Times New Roman"/>
                <w:color w:val="000000"/>
                <w:szCs w:val="22"/>
                <w:lang w:val="el-GR" w:eastAsia="en-GB"/>
              </w:rPr>
              <w:t xml:space="preserve"> του πώματος με καλλιεργητικό υλικό, για προστασία από επιμολύνσεις.  Η εσωτερική επιφάνεια  να είναι ειδικά επεξεργασμένη για την προσκόλληση των κυττάρων (</w:t>
            </w:r>
            <w:r w:rsidRPr="00EF17CF">
              <w:rPr>
                <w:rFonts w:cs="Times New Roman"/>
                <w:color w:val="000000"/>
                <w:szCs w:val="22"/>
                <w:lang w:eastAsia="en-GB"/>
              </w:rPr>
              <w:t>TC</w:t>
            </w:r>
            <w:r w:rsidRPr="00EF17CF">
              <w:rPr>
                <w:rFonts w:cs="Times New Roman"/>
                <w:color w:val="000000"/>
                <w:szCs w:val="22"/>
                <w:lang w:val="el-GR" w:eastAsia="en-GB"/>
              </w:rPr>
              <w:t xml:space="preserve"> </w:t>
            </w:r>
            <w:r w:rsidRPr="00EF17CF">
              <w:rPr>
                <w:rFonts w:cs="Times New Roman"/>
                <w:color w:val="000000"/>
                <w:szCs w:val="22"/>
                <w:lang w:eastAsia="en-GB"/>
              </w:rPr>
              <w:t>treated</w:t>
            </w:r>
            <w:r w:rsidRPr="00EF17CF">
              <w:rPr>
                <w:rFonts w:cs="Times New Roman"/>
                <w:color w:val="000000"/>
                <w:szCs w:val="22"/>
                <w:lang w:val="el-GR" w:eastAsia="en-GB"/>
              </w:rPr>
              <w:t>). Με πλευρική διαβάθμιση όγκου (</w:t>
            </w:r>
            <w:r w:rsidRPr="00EF17CF">
              <w:rPr>
                <w:rFonts w:cs="Times New Roman"/>
                <w:color w:val="000000"/>
                <w:szCs w:val="22"/>
                <w:lang w:eastAsia="en-GB"/>
              </w:rPr>
              <w:t>graduation</w:t>
            </w:r>
            <w:r w:rsidRPr="00EF17CF">
              <w:rPr>
                <w:rFonts w:cs="Times New Roman"/>
                <w:color w:val="000000"/>
                <w:szCs w:val="22"/>
                <w:lang w:val="el-GR" w:eastAsia="en-GB"/>
              </w:rPr>
              <w:t xml:space="preserve">). </w:t>
            </w:r>
            <w:r w:rsidRPr="00EF17CF">
              <w:rPr>
                <w:rFonts w:cs="Times New Roman"/>
                <w:color w:val="000000"/>
                <w:szCs w:val="22"/>
                <w:lang w:eastAsia="en-GB"/>
              </w:rPr>
              <w:t>A</w:t>
            </w:r>
            <w:proofErr w:type="spellStart"/>
            <w:r w:rsidRPr="00EF17CF">
              <w:rPr>
                <w:rFonts w:cs="Times New Roman"/>
                <w:color w:val="000000"/>
                <w:szCs w:val="22"/>
                <w:lang w:val="el-GR" w:eastAsia="en-GB"/>
              </w:rPr>
              <w:t>ποστειρωμένες</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SAL</w:t>
            </w:r>
            <w:r w:rsidRPr="00EF17CF">
              <w:rPr>
                <w:rFonts w:cs="Times New Roman"/>
                <w:color w:val="000000"/>
                <w:szCs w:val="22"/>
                <w:lang w:val="el-GR" w:eastAsia="en-GB"/>
              </w:rPr>
              <w:t xml:space="preserve"> 10-3), μη </w:t>
            </w:r>
            <w:proofErr w:type="spellStart"/>
            <w:r w:rsidRPr="00EF17CF">
              <w:rPr>
                <w:rFonts w:cs="Times New Roman"/>
                <w:color w:val="000000"/>
                <w:szCs w:val="22"/>
                <w:lang w:val="el-GR" w:eastAsia="en-GB"/>
              </w:rPr>
              <w:t>κυτταροτοξικές</w:t>
            </w:r>
            <w:proofErr w:type="spellEnd"/>
            <w:r w:rsidRPr="00EF17CF">
              <w:rPr>
                <w:rFonts w:cs="Times New Roman"/>
                <w:color w:val="000000"/>
                <w:szCs w:val="22"/>
                <w:lang w:val="el-GR" w:eastAsia="en-GB"/>
              </w:rPr>
              <w:t xml:space="preserve">,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και χωρίς πυρετογόνα.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5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 xml:space="preserve">αχίων.  </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12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1.26</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val="el-GR" w:eastAsia="en-GB"/>
              </w:rPr>
            </w:pPr>
            <w:r w:rsidRPr="00EF17CF">
              <w:rPr>
                <w:rFonts w:cs="Times New Roman"/>
                <w:color w:val="000000"/>
                <w:szCs w:val="22"/>
                <w:lang w:val="el-GR" w:eastAsia="en-GB"/>
              </w:rPr>
              <w:t>Σακούλες απόρριψης  μολυσματικών εργαστηριακών αντικειμένων, διαστάσεων  60</w:t>
            </w:r>
            <w:r w:rsidRPr="00EF17CF">
              <w:rPr>
                <w:rFonts w:cs="Times New Roman"/>
                <w:color w:val="000000"/>
                <w:szCs w:val="22"/>
                <w:lang w:eastAsia="en-GB"/>
              </w:rPr>
              <w:t>cm</w:t>
            </w:r>
            <w:r w:rsidRPr="00EF17CF">
              <w:rPr>
                <w:rFonts w:cs="Times New Roman"/>
                <w:color w:val="000000"/>
                <w:szCs w:val="22"/>
                <w:lang w:val="el-GR" w:eastAsia="en-GB"/>
              </w:rPr>
              <w:t xml:space="preserve"> (Π) </w:t>
            </w:r>
            <w:r w:rsidRPr="00EF17CF">
              <w:rPr>
                <w:rFonts w:cs="Times New Roman"/>
                <w:color w:val="000000"/>
                <w:szCs w:val="22"/>
                <w:lang w:eastAsia="en-GB"/>
              </w:rPr>
              <w:t>x</w:t>
            </w:r>
            <w:r w:rsidRPr="00EF17CF">
              <w:rPr>
                <w:rFonts w:cs="Times New Roman"/>
                <w:color w:val="000000"/>
                <w:szCs w:val="22"/>
                <w:lang w:val="el-GR" w:eastAsia="en-GB"/>
              </w:rPr>
              <w:t xml:space="preserve"> 78</w:t>
            </w:r>
            <w:r w:rsidRPr="00EF17CF">
              <w:rPr>
                <w:rFonts w:cs="Times New Roman"/>
                <w:color w:val="000000"/>
                <w:szCs w:val="22"/>
                <w:lang w:eastAsia="en-GB"/>
              </w:rPr>
              <w:t>cm</w:t>
            </w:r>
            <w:r w:rsidRPr="00EF17CF">
              <w:rPr>
                <w:rFonts w:cs="Times New Roman"/>
                <w:color w:val="000000"/>
                <w:szCs w:val="22"/>
                <w:lang w:val="el-GR" w:eastAsia="en-GB"/>
              </w:rPr>
              <w:t xml:space="preserve"> (</w:t>
            </w:r>
            <w:r w:rsidRPr="00EF17CF">
              <w:rPr>
                <w:rFonts w:cs="Times New Roman"/>
                <w:color w:val="000000"/>
                <w:szCs w:val="22"/>
                <w:lang w:eastAsia="en-GB"/>
              </w:rPr>
              <w:t>M</w:t>
            </w:r>
            <w:r w:rsidRPr="00EF17CF">
              <w:rPr>
                <w:rFonts w:cs="Times New Roman"/>
                <w:color w:val="000000"/>
                <w:szCs w:val="22"/>
                <w:lang w:val="el-GR" w:eastAsia="en-GB"/>
              </w:rPr>
              <w:t xml:space="preserve">) και χωρητικότητας 65 λίτρων. Να είναι από πολυπροπυλένιο, </w:t>
            </w:r>
            <w:proofErr w:type="spellStart"/>
            <w:r w:rsidRPr="00EF17CF">
              <w:rPr>
                <w:rFonts w:cs="Times New Roman"/>
                <w:color w:val="000000"/>
                <w:szCs w:val="22"/>
                <w:lang w:val="el-GR" w:eastAsia="en-GB"/>
              </w:rPr>
              <w:t>ανθεκτικες</w:t>
            </w:r>
            <w:proofErr w:type="spellEnd"/>
            <w:r w:rsidRPr="00EF17CF">
              <w:rPr>
                <w:rFonts w:cs="Times New Roman"/>
                <w:color w:val="000000"/>
                <w:szCs w:val="22"/>
                <w:lang w:val="el-GR" w:eastAsia="en-GB"/>
              </w:rPr>
              <w:t xml:space="preserve"> σε υγρή αποστείρωση. Συσκευασία των 100 τεμαχίων.</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9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1.27</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rPr>
                <w:rFonts w:cs="Times New Roman"/>
                <w:color w:val="000000"/>
                <w:szCs w:val="22"/>
                <w:lang w:val="el-GR" w:eastAsia="en-GB"/>
              </w:rPr>
            </w:pPr>
            <w:r w:rsidRPr="00EF17CF">
              <w:rPr>
                <w:rFonts w:cs="Times New Roman"/>
                <w:color w:val="000000"/>
                <w:szCs w:val="22"/>
                <w:lang w:val="el-GR" w:eastAsia="en-GB"/>
              </w:rPr>
              <w:t xml:space="preserve">Αυτοκόλλητα φιλμ διαστάσεων 80 </w:t>
            </w:r>
            <w:r w:rsidRPr="00EF17CF">
              <w:rPr>
                <w:rFonts w:cs="Times New Roman"/>
                <w:color w:val="000000"/>
                <w:szCs w:val="22"/>
                <w:lang w:eastAsia="en-GB"/>
              </w:rPr>
              <w:t>x</w:t>
            </w:r>
            <w:r w:rsidRPr="00EF17CF">
              <w:rPr>
                <w:rFonts w:cs="Times New Roman"/>
                <w:color w:val="000000"/>
                <w:szCs w:val="22"/>
                <w:lang w:val="el-GR" w:eastAsia="en-GB"/>
              </w:rPr>
              <w:t xml:space="preserve"> 140 </w:t>
            </w:r>
            <w:r w:rsidRPr="00EF17CF">
              <w:rPr>
                <w:rFonts w:cs="Times New Roman"/>
                <w:color w:val="000000"/>
                <w:szCs w:val="22"/>
                <w:lang w:eastAsia="en-GB"/>
              </w:rPr>
              <w:t>mm</w:t>
            </w:r>
            <w:r w:rsidRPr="00EF17CF">
              <w:rPr>
                <w:rFonts w:cs="Times New Roman"/>
                <w:color w:val="000000"/>
                <w:szCs w:val="22"/>
                <w:lang w:val="el-GR" w:eastAsia="en-GB"/>
              </w:rPr>
              <w:t xml:space="preserve">, για κάλυψη </w:t>
            </w:r>
            <w:proofErr w:type="spellStart"/>
            <w:r w:rsidRPr="00EF17CF">
              <w:rPr>
                <w:rFonts w:cs="Times New Roman"/>
                <w:color w:val="000000"/>
                <w:szCs w:val="22"/>
                <w:lang w:val="el-GR" w:eastAsia="en-GB"/>
              </w:rPr>
              <w:t>μικροπλακών</w:t>
            </w:r>
            <w:proofErr w:type="spellEnd"/>
            <w:r w:rsidRPr="00EF17CF">
              <w:rPr>
                <w:rFonts w:cs="Times New Roman"/>
                <w:color w:val="000000"/>
                <w:szCs w:val="22"/>
                <w:lang w:val="el-GR" w:eastAsia="en-GB"/>
              </w:rPr>
              <w:t xml:space="preserve"> και προστασία των δειγμάτων. Να είναι κατάλληλο για οπτικές μετρήσεις (π.χ. </w:t>
            </w:r>
            <w:r w:rsidRPr="00EF17CF">
              <w:rPr>
                <w:rFonts w:cs="Times New Roman"/>
                <w:color w:val="000000"/>
                <w:szCs w:val="22"/>
                <w:lang w:eastAsia="en-GB"/>
              </w:rPr>
              <w:t>ELISA</w:t>
            </w:r>
            <w:r w:rsidRPr="00EF17CF">
              <w:rPr>
                <w:rFonts w:cs="Times New Roman"/>
                <w:color w:val="000000"/>
                <w:szCs w:val="22"/>
                <w:lang w:val="el-GR" w:eastAsia="en-GB"/>
              </w:rPr>
              <w:t>). Συσκευασία των 100 τεμαχίων.</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EF17CF" w:rsidTr="00A107EC">
        <w:trPr>
          <w:trHeight w:val="27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1.28</w:t>
            </w:r>
          </w:p>
        </w:tc>
        <w:tc>
          <w:tcPr>
            <w:tcW w:w="2868" w:type="pct"/>
            <w:tcBorders>
              <w:top w:val="nil"/>
              <w:left w:val="nil"/>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val="el-GR" w:eastAsia="en-GB"/>
              </w:rPr>
              <w:t>Ένθετα (</w:t>
            </w:r>
            <w:r w:rsidRPr="00EF17CF">
              <w:rPr>
                <w:rFonts w:cs="Times New Roman"/>
                <w:color w:val="000000"/>
                <w:szCs w:val="22"/>
                <w:lang w:eastAsia="en-GB"/>
              </w:rPr>
              <w:t>inserts</w:t>
            </w:r>
            <w:r w:rsidRPr="00EF17CF">
              <w:rPr>
                <w:rFonts w:cs="Times New Roman"/>
                <w:color w:val="000000"/>
                <w:szCs w:val="22"/>
                <w:lang w:val="el-GR" w:eastAsia="en-GB"/>
              </w:rPr>
              <w:t xml:space="preserve">)  από καθαρό </w:t>
            </w:r>
            <w:proofErr w:type="spellStart"/>
            <w:r w:rsidRPr="00EF17CF">
              <w:rPr>
                <w:rFonts w:cs="Times New Roman"/>
                <w:color w:val="000000"/>
                <w:szCs w:val="22"/>
                <w:lang w:val="el-GR" w:eastAsia="en-GB"/>
              </w:rPr>
              <w:t>πολυστυρένιο</w:t>
            </w:r>
            <w:proofErr w:type="spellEnd"/>
            <w:r w:rsidRPr="00EF17CF">
              <w:rPr>
                <w:rFonts w:cs="Times New Roman"/>
                <w:color w:val="000000"/>
                <w:szCs w:val="22"/>
                <w:lang w:val="el-GR" w:eastAsia="en-GB"/>
              </w:rPr>
              <w:t xml:space="preserve">, για  χρήση σε </w:t>
            </w:r>
            <w:proofErr w:type="spellStart"/>
            <w:r w:rsidRPr="00EF17CF">
              <w:rPr>
                <w:rFonts w:cs="Times New Roman"/>
                <w:color w:val="000000"/>
                <w:szCs w:val="22"/>
                <w:lang w:val="el-GR" w:eastAsia="en-GB"/>
              </w:rPr>
              <w:t>κυτταροακαλλιέργειες</w:t>
            </w:r>
            <w:proofErr w:type="spellEnd"/>
            <w:r w:rsidRPr="00EF17CF">
              <w:rPr>
                <w:rFonts w:cs="Times New Roman"/>
                <w:color w:val="000000"/>
                <w:szCs w:val="22"/>
                <w:lang w:val="el-GR" w:eastAsia="en-GB"/>
              </w:rPr>
              <w:t xml:space="preserve">. Κατάλληλα για πλάκες </w:t>
            </w:r>
            <w:proofErr w:type="spellStart"/>
            <w:r w:rsidRPr="00EF17CF">
              <w:rPr>
                <w:rFonts w:cs="Times New Roman"/>
                <w:color w:val="000000"/>
                <w:szCs w:val="22"/>
                <w:lang w:val="el-GR" w:eastAsia="en-GB"/>
              </w:rPr>
              <w:t>κυτταροκαλιέργειας</w:t>
            </w:r>
            <w:proofErr w:type="spellEnd"/>
            <w:r w:rsidRPr="00EF17CF">
              <w:rPr>
                <w:rFonts w:cs="Times New Roman"/>
                <w:color w:val="000000"/>
                <w:szCs w:val="22"/>
                <w:lang w:val="el-GR" w:eastAsia="en-GB"/>
              </w:rPr>
              <w:t xml:space="preserve">  των 12 πηγαδιών,  με διαφανή μεμβράνη </w:t>
            </w:r>
            <w:r w:rsidRPr="00EF17CF">
              <w:rPr>
                <w:rFonts w:cs="Times New Roman"/>
                <w:color w:val="000000"/>
                <w:szCs w:val="22"/>
                <w:lang w:eastAsia="en-GB"/>
              </w:rPr>
              <w:t>PET</w:t>
            </w:r>
            <w:r w:rsidRPr="00EF17CF">
              <w:rPr>
                <w:rFonts w:cs="Times New Roman"/>
                <w:color w:val="000000"/>
                <w:szCs w:val="22"/>
                <w:lang w:val="el-GR" w:eastAsia="en-GB"/>
              </w:rPr>
              <w:t xml:space="preserve"> χωρίς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και διάμετρο πόρων 8.0 µ</w:t>
            </w:r>
            <w:r w:rsidRPr="00EF17CF">
              <w:rPr>
                <w:rFonts w:cs="Times New Roman"/>
                <w:color w:val="000000"/>
                <w:szCs w:val="22"/>
                <w:lang w:eastAsia="en-GB"/>
              </w:rPr>
              <w:t>m</w:t>
            </w:r>
            <w:r w:rsidRPr="00EF17CF">
              <w:rPr>
                <w:rFonts w:cs="Times New Roman"/>
                <w:color w:val="000000"/>
                <w:szCs w:val="22"/>
                <w:lang w:val="el-GR" w:eastAsia="en-GB"/>
              </w:rPr>
              <w:t>. Η χωρητικότητα (</w:t>
            </w:r>
            <w:r w:rsidRPr="00EF17CF">
              <w:rPr>
                <w:rFonts w:cs="Times New Roman"/>
                <w:color w:val="000000"/>
                <w:szCs w:val="22"/>
                <w:lang w:eastAsia="en-GB"/>
              </w:rPr>
              <w:t>working</w:t>
            </w:r>
            <w:r w:rsidRPr="00EF17CF">
              <w:rPr>
                <w:rFonts w:cs="Times New Roman"/>
                <w:color w:val="000000"/>
                <w:szCs w:val="22"/>
                <w:lang w:val="el-GR" w:eastAsia="en-GB"/>
              </w:rPr>
              <w:t xml:space="preserve"> </w:t>
            </w:r>
            <w:r w:rsidRPr="00EF17CF">
              <w:rPr>
                <w:rFonts w:cs="Times New Roman"/>
                <w:color w:val="000000"/>
                <w:szCs w:val="22"/>
                <w:lang w:eastAsia="en-GB"/>
              </w:rPr>
              <w:t>volume</w:t>
            </w:r>
            <w:r w:rsidRPr="00EF17CF">
              <w:rPr>
                <w:rFonts w:cs="Times New Roman"/>
                <w:color w:val="000000"/>
                <w:szCs w:val="22"/>
                <w:lang w:val="el-GR" w:eastAsia="en-GB"/>
              </w:rPr>
              <w:t xml:space="preserve">) στο ένθετο να είναι  0.3 </w:t>
            </w:r>
            <w:r w:rsidRPr="00EF17CF">
              <w:rPr>
                <w:rFonts w:cs="Times New Roman"/>
                <w:color w:val="000000"/>
                <w:szCs w:val="22"/>
                <w:lang w:eastAsia="en-GB"/>
              </w:rPr>
              <w:t>ml</w:t>
            </w:r>
            <w:r w:rsidRPr="00EF17CF">
              <w:rPr>
                <w:rFonts w:cs="Times New Roman"/>
                <w:color w:val="000000"/>
                <w:szCs w:val="22"/>
                <w:lang w:val="el-GR" w:eastAsia="en-GB"/>
              </w:rPr>
              <w:t xml:space="preserve"> - 1.0 </w:t>
            </w:r>
            <w:r w:rsidRPr="00EF17CF">
              <w:rPr>
                <w:rFonts w:cs="Times New Roman"/>
                <w:color w:val="000000"/>
                <w:szCs w:val="22"/>
                <w:lang w:eastAsia="en-GB"/>
              </w:rPr>
              <w:t>ml</w:t>
            </w:r>
            <w:r w:rsidRPr="00EF17CF">
              <w:rPr>
                <w:rFonts w:cs="Times New Roman"/>
                <w:color w:val="000000"/>
                <w:szCs w:val="22"/>
                <w:lang w:val="el-GR" w:eastAsia="en-GB"/>
              </w:rPr>
              <w:t xml:space="preserve">  και η </w:t>
            </w:r>
            <w:proofErr w:type="spellStart"/>
            <w:r w:rsidRPr="00EF17CF">
              <w:rPr>
                <w:rFonts w:cs="Times New Roman"/>
                <w:color w:val="000000"/>
                <w:szCs w:val="22"/>
                <w:lang w:val="el-GR" w:eastAsia="en-GB"/>
              </w:rPr>
              <w:t>εσωτ</w:t>
            </w:r>
            <w:proofErr w:type="spellEnd"/>
            <w:r w:rsidRPr="00EF17CF">
              <w:rPr>
                <w:rFonts w:cs="Times New Roman"/>
                <w:color w:val="000000"/>
                <w:szCs w:val="22"/>
                <w:lang w:val="el-GR" w:eastAsia="en-GB"/>
              </w:rPr>
              <w:t>./</w:t>
            </w:r>
            <w:proofErr w:type="spellStart"/>
            <w:r w:rsidRPr="00EF17CF">
              <w:rPr>
                <w:rFonts w:cs="Times New Roman"/>
                <w:color w:val="000000"/>
                <w:szCs w:val="22"/>
                <w:lang w:val="el-GR" w:eastAsia="en-GB"/>
              </w:rPr>
              <w:t>εξωτ.διάμετρός</w:t>
            </w:r>
            <w:proofErr w:type="spellEnd"/>
            <w:r w:rsidRPr="00EF17CF">
              <w:rPr>
                <w:rFonts w:cs="Times New Roman"/>
                <w:color w:val="000000"/>
                <w:szCs w:val="22"/>
                <w:lang w:val="el-GR" w:eastAsia="en-GB"/>
              </w:rPr>
              <w:t xml:space="preserve"> του να είναι 13.85 </w:t>
            </w:r>
            <w:r w:rsidRPr="00EF17CF">
              <w:rPr>
                <w:rFonts w:cs="Times New Roman"/>
                <w:color w:val="000000"/>
                <w:szCs w:val="22"/>
                <w:lang w:eastAsia="en-GB"/>
              </w:rPr>
              <w:t>mm</w:t>
            </w:r>
            <w:r w:rsidRPr="00EF17CF">
              <w:rPr>
                <w:rFonts w:cs="Times New Roman"/>
                <w:color w:val="000000"/>
                <w:szCs w:val="22"/>
                <w:lang w:val="el-GR" w:eastAsia="en-GB"/>
              </w:rPr>
              <w:t xml:space="preserve"> / 15.85 </w:t>
            </w:r>
            <w:r w:rsidRPr="00EF17CF">
              <w:rPr>
                <w:rFonts w:cs="Times New Roman"/>
                <w:color w:val="000000"/>
                <w:szCs w:val="22"/>
                <w:lang w:eastAsia="en-GB"/>
              </w:rPr>
              <w:t>mm</w:t>
            </w:r>
            <w:r w:rsidRPr="00EF17CF">
              <w:rPr>
                <w:rFonts w:cs="Times New Roman"/>
                <w:color w:val="000000"/>
                <w:szCs w:val="22"/>
                <w:lang w:val="el-GR" w:eastAsia="en-GB"/>
              </w:rPr>
              <w:t>. Αποστειρωμένα (</w:t>
            </w:r>
            <w:r w:rsidRPr="00EF17CF">
              <w:rPr>
                <w:rFonts w:cs="Times New Roman"/>
                <w:color w:val="000000"/>
                <w:szCs w:val="22"/>
                <w:lang w:eastAsia="en-GB"/>
              </w:rPr>
              <w:t>SAL</w:t>
            </w:r>
            <w:r w:rsidRPr="00EF17CF">
              <w:rPr>
                <w:rFonts w:cs="Times New Roman"/>
                <w:color w:val="000000"/>
                <w:szCs w:val="22"/>
                <w:lang w:val="el-GR" w:eastAsia="en-GB"/>
              </w:rPr>
              <w:t xml:space="preserve"> 10-3),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ανθρώπινου </w:t>
            </w:r>
            <w:r w:rsidRPr="00EF17CF">
              <w:rPr>
                <w:rFonts w:cs="Times New Roman"/>
                <w:color w:val="000000"/>
                <w:szCs w:val="22"/>
                <w:lang w:eastAsia="en-GB"/>
              </w:rPr>
              <w:t>DNA</w:t>
            </w:r>
            <w:r w:rsidRPr="00EF17CF">
              <w:rPr>
                <w:rFonts w:cs="Times New Roman"/>
                <w:color w:val="000000"/>
                <w:szCs w:val="22"/>
                <w:lang w:val="el-GR" w:eastAsia="en-GB"/>
              </w:rPr>
              <w:t xml:space="preserve">, χωρίς πυρετογόνα και μη </w:t>
            </w:r>
            <w:proofErr w:type="spellStart"/>
            <w:r w:rsidRPr="00EF17CF">
              <w:rPr>
                <w:rFonts w:cs="Times New Roman"/>
                <w:color w:val="000000"/>
                <w:szCs w:val="22"/>
                <w:lang w:val="el-GR" w:eastAsia="en-GB"/>
              </w:rPr>
              <w:t>κυτταροτοξικά</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 xml:space="preserve">48 </w:t>
            </w:r>
            <w:proofErr w:type="spellStart"/>
            <w:r w:rsidRPr="00EF17CF">
              <w:rPr>
                <w:rFonts w:cs="Times New Roman"/>
                <w:color w:val="000000"/>
                <w:szCs w:val="22"/>
                <w:lang w:eastAsia="en-GB"/>
              </w:rPr>
              <w:t>ένθετ</w:t>
            </w:r>
            <w:proofErr w:type="spellEnd"/>
            <w:r w:rsidRPr="00EF17CF">
              <w:rPr>
                <w:rFonts w:cs="Times New Roman"/>
                <w:color w:val="000000"/>
                <w:szCs w:val="22"/>
                <w:lang w:eastAsia="en-GB"/>
              </w:rPr>
              <w:t xml:space="preserve">α /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 </w:t>
            </w:r>
          </w:p>
        </w:tc>
        <w:tc>
          <w:tcPr>
            <w:tcW w:w="2868" w:type="pct"/>
            <w:tcBorders>
              <w:top w:val="nil"/>
              <w:left w:val="nil"/>
              <w:bottom w:val="single" w:sz="4" w:space="0" w:color="auto"/>
              <w:right w:val="single" w:sz="4" w:space="0" w:color="auto"/>
            </w:tcBorders>
            <w:shd w:val="clear" w:color="000000" w:fill="FFFFFF"/>
            <w:noWrap/>
            <w:vAlign w:val="bottom"/>
            <w:hideMark/>
          </w:tcPr>
          <w:p w:rsidR="0053358B" w:rsidRPr="00EF17CF" w:rsidRDefault="0053358B" w:rsidP="00B638E7">
            <w:pPr>
              <w:suppressAutoHyphens w:val="0"/>
              <w:spacing w:after="0"/>
              <w:jc w:val="center"/>
              <w:rPr>
                <w:rFonts w:cs="Times New Roman"/>
                <w:b/>
                <w:bCs/>
                <w:color w:val="000000"/>
                <w:szCs w:val="22"/>
                <w:lang w:eastAsia="en-GB"/>
              </w:rPr>
            </w:pPr>
            <w:r w:rsidRPr="00EF17CF">
              <w:rPr>
                <w:rFonts w:cs="Times New Roman"/>
                <w:b/>
                <w:bCs/>
                <w:color w:val="000000"/>
                <w:szCs w:val="22"/>
                <w:lang w:eastAsia="en-GB"/>
              </w:rPr>
              <w:t>ΜΑΡ</w:t>
            </w:r>
          </w:p>
        </w:tc>
        <w:tc>
          <w:tcPr>
            <w:tcW w:w="944"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center"/>
              <w:rPr>
                <w:rFonts w:cs="Times New Roman"/>
                <w:b/>
                <w:bCs/>
                <w:color w:val="000000"/>
                <w:szCs w:val="22"/>
                <w:lang w:eastAsia="en-GB"/>
              </w:rPr>
            </w:pPr>
          </w:p>
        </w:tc>
        <w:tc>
          <w:tcPr>
            <w:tcW w:w="758"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ascii="Times New Roman" w:hAnsi="Times New Roman" w:cs="Times New Roman"/>
                <w:sz w:val="20"/>
                <w:szCs w:val="20"/>
                <w:lang w:eastAsia="en-GB"/>
              </w:rPr>
            </w:pPr>
          </w:p>
        </w:tc>
      </w:tr>
      <w:tr w:rsidR="0053358B" w:rsidRPr="00A107EC" w:rsidTr="00A107EC">
        <w:trPr>
          <w:trHeight w:val="315"/>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left"/>
              <w:rPr>
                <w:rFonts w:cs="Times New Roman"/>
                <w:b/>
                <w:bCs/>
                <w:color w:val="000000"/>
                <w:szCs w:val="22"/>
                <w:lang w:eastAsia="en-GB"/>
              </w:rPr>
            </w:pPr>
            <w:r w:rsidRPr="00EF17CF">
              <w:rPr>
                <w:rFonts w:cs="Times New Roman"/>
                <w:b/>
                <w:bCs/>
                <w:color w:val="000000"/>
                <w:szCs w:val="22"/>
                <w:lang w:eastAsia="en-GB"/>
              </w:rPr>
              <w:t>ΟΜΑΔΑ 2</w:t>
            </w:r>
          </w:p>
        </w:tc>
        <w:tc>
          <w:tcPr>
            <w:tcW w:w="2868" w:type="pct"/>
            <w:tcBorders>
              <w:top w:val="nil"/>
              <w:left w:val="single" w:sz="4" w:space="0" w:color="auto"/>
              <w:bottom w:val="single" w:sz="4" w:space="0" w:color="auto"/>
              <w:right w:val="single" w:sz="4" w:space="0" w:color="auto"/>
            </w:tcBorders>
            <w:shd w:val="clear" w:color="000000" w:fill="FFFFFF"/>
            <w:noWrap/>
            <w:vAlign w:val="bottom"/>
            <w:hideMark/>
          </w:tcPr>
          <w:p w:rsidR="0053358B" w:rsidRPr="00EF17CF" w:rsidRDefault="0053358B" w:rsidP="00B638E7">
            <w:pPr>
              <w:suppressAutoHyphens w:val="0"/>
              <w:spacing w:after="0"/>
              <w:jc w:val="center"/>
              <w:rPr>
                <w:rFonts w:cs="Times New Roman"/>
                <w:b/>
                <w:bCs/>
                <w:color w:val="000000"/>
                <w:szCs w:val="22"/>
                <w:lang w:val="el-GR" w:eastAsia="en-GB"/>
              </w:rPr>
            </w:pPr>
            <w:r w:rsidRPr="00EF17CF">
              <w:rPr>
                <w:rFonts w:cs="Times New Roman"/>
                <w:b/>
                <w:bCs/>
                <w:color w:val="000000"/>
                <w:szCs w:val="22"/>
                <w:lang w:val="el-GR" w:eastAsia="en-GB"/>
              </w:rPr>
              <w:t xml:space="preserve">Αντισώματα για </w:t>
            </w:r>
            <w:proofErr w:type="spellStart"/>
            <w:r w:rsidRPr="00EF17CF">
              <w:rPr>
                <w:rFonts w:cs="Times New Roman"/>
                <w:b/>
                <w:bCs/>
                <w:color w:val="000000"/>
                <w:szCs w:val="22"/>
                <w:lang w:val="el-GR" w:eastAsia="en-GB"/>
              </w:rPr>
              <w:t>κυτταρομετρία</w:t>
            </w:r>
            <w:proofErr w:type="spellEnd"/>
            <w:r w:rsidRPr="00EF17CF">
              <w:rPr>
                <w:rFonts w:cs="Times New Roman"/>
                <w:b/>
                <w:bCs/>
                <w:color w:val="000000"/>
                <w:szCs w:val="22"/>
                <w:lang w:val="el-GR" w:eastAsia="en-GB"/>
              </w:rPr>
              <w:t xml:space="preserve"> ροής και </w:t>
            </w:r>
            <w:proofErr w:type="spellStart"/>
            <w:r w:rsidRPr="00EF17CF">
              <w:rPr>
                <w:rFonts w:cs="Times New Roman"/>
                <w:b/>
                <w:bCs/>
                <w:color w:val="000000"/>
                <w:szCs w:val="22"/>
                <w:lang w:val="el-GR" w:eastAsia="en-GB"/>
              </w:rPr>
              <w:t>ανοσοϊστοχημεία</w:t>
            </w:r>
            <w:proofErr w:type="spellEnd"/>
          </w:p>
        </w:tc>
        <w:tc>
          <w:tcPr>
            <w:tcW w:w="944"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center"/>
              <w:rPr>
                <w:rFonts w:cs="Times New Roman"/>
                <w:b/>
                <w:bCs/>
                <w:color w:val="000000"/>
                <w:szCs w:val="22"/>
                <w:lang w:val="el-GR" w:eastAsia="en-GB"/>
              </w:rPr>
            </w:pPr>
          </w:p>
        </w:tc>
        <w:tc>
          <w:tcPr>
            <w:tcW w:w="758"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ascii="Times New Roman" w:hAnsi="Times New Roman" w:cs="Times New Roman"/>
                <w:sz w:val="20"/>
                <w:szCs w:val="20"/>
                <w:lang w:val="el-GR" w:eastAsia="en-GB"/>
              </w:rPr>
            </w:pPr>
          </w:p>
        </w:tc>
      </w:tr>
      <w:tr w:rsidR="0053358B" w:rsidRPr="00EF17CF" w:rsidTr="00A107EC">
        <w:trPr>
          <w:trHeight w:val="1575"/>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b/>
                <w:bCs/>
                <w:color w:val="000000"/>
                <w:szCs w:val="22"/>
                <w:lang w:eastAsia="en-GB"/>
              </w:rPr>
            </w:pPr>
            <w:r w:rsidRPr="00EF17CF">
              <w:rPr>
                <w:rFonts w:cs="Times New Roman"/>
                <w:b/>
                <w:bCs/>
                <w:color w:val="000000"/>
                <w:szCs w:val="22"/>
                <w:lang w:eastAsia="en-GB"/>
              </w:rPr>
              <w:t>Α/Α</w:t>
            </w:r>
          </w:p>
        </w:tc>
        <w:tc>
          <w:tcPr>
            <w:tcW w:w="2868" w:type="pct"/>
            <w:tcBorders>
              <w:top w:val="nil"/>
              <w:left w:val="nil"/>
              <w:bottom w:val="single" w:sz="4" w:space="0" w:color="auto"/>
              <w:right w:val="single" w:sz="4" w:space="0" w:color="auto"/>
            </w:tcBorders>
            <w:shd w:val="clear" w:color="000000" w:fill="FFFFFF"/>
            <w:noWrap/>
            <w:vAlign w:val="center"/>
            <w:hideMark/>
          </w:tcPr>
          <w:p w:rsidR="0053358B" w:rsidRPr="00EF17CF" w:rsidRDefault="0053358B" w:rsidP="00B638E7">
            <w:pPr>
              <w:suppressAutoHyphens w:val="0"/>
              <w:spacing w:after="0"/>
              <w:jc w:val="center"/>
              <w:rPr>
                <w:rFonts w:cs="Times New Roman"/>
                <w:b/>
                <w:bCs/>
                <w:color w:val="000000"/>
                <w:szCs w:val="22"/>
                <w:lang w:eastAsia="en-GB"/>
              </w:rPr>
            </w:pPr>
            <w:r w:rsidRPr="00EF17CF">
              <w:rPr>
                <w:rFonts w:cs="Times New Roman"/>
                <w:b/>
                <w:bCs/>
                <w:color w:val="000000"/>
                <w:szCs w:val="22"/>
                <w:lang w:eastAsia="en-GB"/>
              </w:rPr>
              <w:t>ΤΕΧΝΙΚΕΣ ΠΡΟΔΙΑΓΡΑΦΕΣ</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53358B" w:rsidRPr="00EF17CF" w:rsidRDefault="0053358B" w:rsidP="00B638E7">
            <w:pPr>
              <w:suppressAutoHyphens w:val="0"/>
              <w:spacing w:after="0"/>
              <w:jc w:val="left"/>
              <w:rPr>
                <w:rFonts w:cs="Times New Roman"/>
                <w:b/>
                <w:bCs/>
                <w:color w:val="000000"/>
                <w:sz w:val="24"/>
                <w:lang w:val="el-GR" w:eastAsia="en-GB"/>
              </w:rPr>
            </w:pPr>
            <w:r w:rsidRPr="00EF17CF">
              <w:rPr>
                <w:rFonts w:cs="Times New Roman"/>
                <w:b/>
                <w:bCs/>
                <w:color w:val="000000"/>
                <w:sz w:val="24"/>
                <w:lang w:val="el-GR" w:eastAsia="en-GB"/>
              </w:rPr>
              <w:t>ΣΥΜΦΩΝΙΑ ‘Η ΜΗ ΜΕ ΤΙΣ ΠΡΟΔΙΑΓΡΑΦΕΣ ΜΙΑ ΠΡΟΣ ΜΙΑ</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53358B" w:rsidRPr="00EF17CF" w:rsidRDefault="0053358B" w:rsidP="00B638E7">
            <w:pPr>
              <w:suppressAutoHyphens w:val="0"/>
              <w:spacing w:after="0"/>
              <w:jc w:val="left"/>
              <w:rPr>
                <w:rFonts w:cs="Times New Roman"/>
                <w:b/>
                <w:bCs/>
                <w:color w:val="000000"/>
                <w:sz w:val="24"/>
                <w:lang w:eastAsia="en-GB"/>
              </w:rPr>
            </w:pPr>
            <w:r w:rsidRPr="00EF17CF">
              <w:rPr>
                <w:rFonts w:cs="Times New Roman"/>
                <w:b/>
                <w:bCs/>
                <w:color w:val="000000"/>
                <w:sz w:val="24"/>
                <w:lang w:eastAsia="en-GB"/>
              </w:rPr>
              <w:t>ΠΑΡΑΠΟΜΠΕΣ ΣΤΑ ΕΓΧΕΙΡΙΔΙΑ</w:t>
            </w:r>
          </w:p>
        </w:tc>
      </w:tr>
      <w:tr w:rsidR="0053358B" w:rsidRPr="00EF17CF" w:rsidTr="00A107EC">
        <w:trPr>
          <w:trHeight w:val="24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2.1</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 xml:space="preserve"> (Κλώνος: </w:t>
            </w:r>
            <w:r w:rsidRPr="00EF17CF">
              <w:rPr>
                <w:rFonts w:cs="Times New Roman"/>
                <w:color w:val="000000"/>
                <w:szCs w:val="22"/>
                <w:lang w:eastAsia="en-GB"/>
              </w:rPr>
              <w:t>N</w:t>
            </w:r>
            <w:r w:rsidRPr="00EF17CF">
              <w:rPr>
                <w:rFonts w:cs="Times New Roman"/>
                <w:color w:val="000000"/>
                <w:szCs w:val="22"/>
                <w:lang w:val="el-GR" w:eastAsia="en-GB"/>
              </w:rPr>
              <w:t xml:space="preserve">418) που έχει παραχθεί έναντι </w:t>
            </w:r>
            <w:proofErr w:type="spellStart"/>
            <w:r w:rsidRPr="00EF17CF">
              <w:rPr>
                <w:rFonts w:cs="Times New Roman"/>
                <w:color w:val="000000"/>
                <w:szCs w:val="22"/>
                <w:lang w:val="el-GR" w:eastAsia="en-GB"/>
              </w:rPr>
              <w:t>δενδριτικών</w:t>
            </w:r>
            <w:proofErr w:type="spellEnd"/>
            <w:r w:rsidRPr="00EF17CF">
              <w:rPr>
                <w:rFonts w:cs="Times New Roman"/>
                <w:color w:val="000000"/>
                <w:szCs w:val="22"/>
                <w:lang w:val="el-GR" w:eastAsia="en-GB"/>
              </w:rPr>
              <w:t xml:space="preserve"> κυττάρων σπλήνα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ΡΕ υπό βέλτιστες συνθήκες. Το διάλυμα να είναι ελεύθερο από μη συζευγμένο ΡΕ και μη συζευγμένο αντίσωμα. </w:t>
            </w:r>
            <w:proofErr w:type="spellStart"/>
            <w:r w:rsidRPr="00EF17CF">
              <w:rPr>
                <w:rFonts w:cs="Times New Roman"/>
                <w:color w:val="000000"/>
                <w:szCs w:val="22"/>
                <w:lang w:eastAsia="en-GB"/>
              </w:rPr>
              <w:t>Συγκέντρωση</w:t>
            </w:r>
            <w:proofErr w:type="spellEnd"/>
            <w:r w:rsidRPr="00EF17CF">
              <w:rPr>
                <w:rFonts w:cs="Times New Roman"/>
                <w:color w:val="000000"/>
                <w:szCs w:val="22"/>
                <w:lang w:eastAsia="en-GB"/>
              </w:rPr>
              <w:t xml:space="preserve">: 0.2 mg/ml.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200 </w:t>
            </w:r>
            <w:proofErr w:type="spellStart"/>
            <w:r w:rsidRPr="00EF17CF">
              <w:rPr>
                <w:rFonts w:cs="Times New Roman"/>
                <w:color w:val="000000"/>
                <w:szCs w:val="22"/>
                <w:lang w:eastAsia="en-GB"/>
              </w:rPr>
              <w:t>μg</w:t>
            </w:r>
            <w:proofErr w:type="spellEnd"/>
            <w:r w:rsidRPr="00EF17CF">
              <w:rPr>
                <w:rFonts w:cs="Times New Roman"/>
                <w:color w:val="000000"/>
                <w:szCs w:val="22"/>
                <w:lang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2.2</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a</w:t>
            </w:r>
            <w:r w:rsidRPr="00EF17CF">
              <w:rPr>
                <w:rFonts w:cs="Times New Roman"/>
                <w:color w:val="000000"/>
                <w:szCs w:val="22"/>
                <w:lang w:val="el-GR" w:eastAsia="en-GB"/>
              </w:rPr>
              <w:t>, κ (Κλώνος: 1</w:t>
            </w:r>
            <w:r w:rsidRPr="00EF17CF">
              <w:rPr>
                <w:rFonts w:cs="Times New Roman"/>
                <w:color w:val="000000"/>
                <w:szCs w:val="22"/>
                <w:lang w:eastAsia="en-GB"/>
              </w:rPr>
              <w:t>A</w:t>
            </w:r>
            <w:r w:rsidRPr="00EF17CF">
              <w:rPr>
                <w:rFonts w:cs="Times New Roman"/>
                <w:color w:val="000000"/>
                <w:szCs w:val="22"/>
                <w:lang w:val="el-GR" w:eastAsia="en-GB"/>
              </w:rPr>
              <w:t xml:space="preserve">8)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της </w:t>
            </w:r>
            <w:proofErr w:type="spellStart"/>
            <w:r w:rsidRPr="00EF17CF">
              <w:rPr>
                <w:rFonts w:cs="Times New Roman"/>
                <w:color w:val="000000"/>
                <w:szCs w:val="22"/>
                <w:lang w:val="el-GR" w:eastAsia="en-GB"/>
              </w:rPr>
              <w:t>διαμολυσμένης</w:t>
            </w:r>
            <w:proofErr w:type="spellEnd"/>
            <w:r w:rsidRPr="00EF17CF">
              <w:rPr>
                <w:rFonts w:cs="Times New Roman"/>
                <w:color w:val="000000"/>
                <w:szCs w:val="22"/>
                <w:lang w:eastAsia="en-GB"/>
              </w:rPr>
              <w:t> </w:t>
            </w:r>
            <w:r w:rsidRPr="00EF17CF">
              <w:rPr>
                <w:rFonts w:cs="Times New Roman"/>
                <w:color w:val="000000"/>
                <w:szCs w:val="22"/>
                <w:lang w:val="el-GR" w:eastAsia="en-GB"/>
              </w:rPr>
              <w:t xml:space="preserve"> </w:t>
            </w:r>
            <w:r w:rsidRPr="00EF17CF">
              <w:rPr>
                <w:rFonts w:cs="Times New Roman"/>
                <w:color w:val="000000"/>
                <w:szCs w:val="22"/>
                <w:lang w:eastAsia="en-GB"/>
              </w:rPr>
              <w:t>EL</w:t>
            </w:r>
            <w:r w:rsidRPr="00EF17CF">
              <w:rPr>
                <w:rFonts w:cs="Times New Roman"/>
                <w:color w:val="000000"/>
                <w:szCs w:val="22"/>
                <w:lang w:val="el-GR" w:eastAsia="en-GB"/>
              </w:rPr>
              <w:t>-4</w:t>
            </w:r>
            <w:r w:rsidRPr="00EF17CF">
              <w:rPr>
                <w:rFonts w:cs="Times New Roman"/>
                <w:color w:val="000000"/>
                <w:szCs w:val="22"/>
                <w:lang w:eastAsia="en-GB"/>
              </w:rPr>
              <w:t>J</w:t>
            </w:r>
            <w:r w:rsidRPr="00EF17CF">
              <w:rPr>
                <w:rFonts w:cs="Times New Roman"/>
                <w:color w:val="000000"/>
                <w:szCs w:val="22"/>
                <w:lang w:val="el-GR" w:eastAsia="en-GB"/>
              </w:rPr>
              <w:t xml:space="preserve"> κυτταρική σειράς.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APC</w:t>
            </w:r>
            <w:r w:rsidRPr="00EF17CF">
              <w:rPr>
                <w:rFonts w:cs="Times New Roman"/>
                <w:color w:val="000000"/>
                <w:szCs w:val="22"/>
                <w:lang w:val="el-GR" w:eastAsia="en-GB"/>
              </w:rPr>
              <w:t xml:space="preserve"> υπό βέλτιστες συνθήκες. Το διάλυμα να είναι ελεύθερο από μη συζευγμένο </w:t>
            </w:r>
            <w:r w:rsidRPr="00EF17CF">
              <w:rPr>
                <w:rFonts w:cs="Times New Roman"/>
                <w:color w:val="000000"/>
                <w:szCs w:val="22"/>
                <w:lang w:eastAsia="en-GB"/>
              </w:rPr>
              <w:t>APC</w:t>
            </w:r>
            <w:r w:rsidRPr="00EF17CF">
              <w:rPr>
                <w:rFonts w:cs="Times New Roman"/>
                <w:color w:val="000000"/>
                <w:szCs w:val="22"/>
                <w:lang w:val="el-GR" w:eastAsia="en-GB"/>
              </w:rPr>
              <w:t xml:space="preserve">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0.2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100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2.3</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c</w:t>
            </w:r>
            <w:r w:rsidRPr="00EF17CF">
              <w:rPr>
                <w:rFonts w:cs="Times New Roman"/>
                <w:color w:val="000000"/>
                <w:szCs w:val="22"/>
                <w:lang w:val="el-GR" w:eastAsia="en-GB"/>
              </w:rPr>
              <w:t xml:space="preserve">, κ (Κλώνος: </w:t>
            </w:r>
            <w:r w:rsidRPr="00EF17CF">
              <w:rPr>
                <w:rFonts w:cs="Times New Roman"/>
                <w:color w:val="000000"/>
                <w:szCs w:val="22"/>
                <w:lang w:eastAsia="en-GB"/>
              </w:rPr>
              <w:t>HK</w:t>
            </w:r>
            <w:r w:rsidRPr="00EF17CF">
              <w:rPr>
                <w:rFonts w:cs="Times New Roman"/>
                <w:color w:val="000000"/>
                <w:szCs w:val="22"/>
                <w:lang w:val="el-GR" w:eastAsia="en-GB"/>
              </w:rPr>
              <w:t xml:space="preserve">1.4)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w:t>
            </w:r>
            <w:r w:rsidRPr="00EF17CF">
              <w:rPr>
                <w:rFonts w:cs="Times New Roman"/>
                <w:color w:val="000000"/>
                <w:szCs w:val="22"/>
                <w:lang w:eastAsia="en-GB"/>
              </w:rPr>
              <w:t>L</w:t>
            </w:r>
            <w:r w:rsidRPr="00EF17CF">
              <w:rPr>
                <w:rFonts w:cs="Times New Roman"/>
                <w:color w:val="000000"/>
                <w:szCs w:val="22"/>
                <w:lang w:val="el-GR" w:eastAsia="en-GB"/>
              </w:rPr>
              <w:t xml:space="preserve">3 </w:t>
            </w:r>
            <w:proofErr w:type="spellStart"/>
            <w:r w:rsidRPr="00EF17CF">
              <w:rPr>
                <w:rFonts w:cs="Times New Roman"/>
                <w:color w:val="000000"/>
                <w:szCs w:val="22"/>
                <w:lang w:val="el-GR" w:eastAsia="en-GB"/>
              </w:rPr>
              <w:t>κλωνοποιημένων</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CTL</w:t>
            </w:r>
            <w:r w:rsidRPr="00EF17CF">
              <w:rPr>
                <w:rFonts w:cs="Times New Roman"/>
                <w:color w:val="000000"/>
                <w:szCs w:val="22"/>
                <w:lang w:val="el-GR" w:eastAsia="en-GB"/>
              </w:rPr>
              <w:t xml:space="preserve"> κυττάρων.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FITC</w:t>
            </w:r>
            <w:r w:rsidRPr="00EF17CF">
              <w:rPr>
                <w:rFonts w:cs="Times New Roman"/>
                <w:color w:val="000000"/>
                <w:szCs w:val="22"/>
                <w:lang w:val="el-GR" w:eastAsia="en-GB"/>
              </w:rPr>
              <w:t xml:space="preserve"> υπό βέλτιστες συνθήκες. Το διάλυμα να είναι ελεύθερο από μη συζευγμένο </w:t>
            </w:r>
            <w:r w:rsidRPr="00EF17CF">
              <w:rPr>
                <w:rFonts w:cs="Times New Roman"/>
                <w:color w:val="000000"/>
                <w:szCs w:val="22"/>
                <w:lang w:eastAsia="en-GB"/>
              </w:rPr>
              <w:t>FITC</w:t>
            </w:r>
            <w:r w:rsidRPr="00EF17CF">
              <w:rPr>
                <w:rFonts w:cs="Times New Roman"/>
                <w:color w:val="000000"/>
                <w:szCs w:val="22"/>
                <w:lang w:val="el-GR" w:eastAsia="en-GB"/>
              </w:rPr>
              <w:t xml:space="preserve">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0.5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500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2.4</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Μονολωνικό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b</w:t>
            </w:r>
            <w:r w:rsidRPr="00EF17CF">
              <w:rPr>
                <w:rFonts w:cs="Times New Roman"/>
                <w:color w:val="000000"/>
                <w:szCs w:val="22"/>
                <w:lang w:val="el-GR" w:eastAsia="en-GB"/>
              </w:rPr>
              <w:t xml:space="preserve">, κ (Κλώνος: </w:t>
            </w:r>
            <w:r w:rsidRPr="00EF17CF">
              <w:rPr>
                <w:rFonts w:cs="Times New Roman"/>
                <w:color w:val="000000"/>
                <w:szCs w:val="22"/>
                <w:lang w:eastAsia="en-GB"/>
              </w:rPr>
              <w:t>M</w:t>
            </w:r>
            <w:r w:rsidRPr="00EF17CF">
              <w:rPr>
                <w:rFonts w:cs="Times New Roman"/>
                <w:color w:val="000000"/>
                <w:szCs w:val="22"/>
                <w:lang w:val="el-GR" w:eastAsia="en-GB"/>
              </w:rPr>
              <w:t xml:space="preserve">1/70)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w:t>
            </w:r>
            <w:r w:rsidRPr="00EF17CF">
              <w:rPr>
                <w:rFonts w:cs="Times New Roman"/>
                <w:color w:val="000000"/>
                <w:szCs w:val="22"/>
                <w:lang w:eastAsia="en-GB"/>
              </w:rPr>
              <w:t>C</w:t>
            </w:r>
            <w:r w:rsidRPr="00EF17CF">
              <w:rPr>
                <w:rFonts w:cs="Times New Roman"/>
                <w:color w:val="000000"/>
                <w:szCs w:val="22"/>
                <w:lang w:val="el-GR" w:eastAsia="en-GB"/>
              </w:rPr>
              <w:t>57</w:t>
            </w:r>
            <w:r w:rsidRPr="00EF17CF">
              <w:rPr>
                <w:rFonts w:cs="Times New Roman"/>
                <w:color w:val="000000"/>
                <w:szCs w:val="22"/>
                <w:lang w:eastAsia="en-GB"/>
              </w:rPr>
              <w:t>BL</w:t>
            </w:r>
            <w:r w:rsidRPr="00EF17CF">
              <w:rPr>
                <w:rFonts w:cs="Times New Roman"/>
                <w:color w:val="000000"/>
                <w:szCs w:val="22"/>
                <w:lang w:val="el-GR" w:eastAsia="en-GB"/>
              </w:rPr>
              <w:t xml:space="preserve">/10 </w:t>
            </w:r>
            <w:proofErr w:type="spellStart"/>
            <w:r w:rsidRPr="00EF17CF">
              <w:rPr>
                <w:rFonts w:cs="Times New Roman"/>
                <w:color w:val="000000"/>
                <w:szCs w:val="22"/>
                <w:lang w:val="el-GR" w:eastAsia="en-GB"/>
              </w:rPr>
              <w:t>σπληνοκυττάρων</w:t>
            </w:r>
            <w:proofErr w:type="spellEnd"/>
            <w:r w:rsidRPr="00EF17CF">
              <w:rPr>
                <w:rFonts w:cs="Times New Roman"/>
                <w:color w:val="000000"/>
                <w:szCs w:val="22"/>
                <w:lang w:val="el-GR" w:eastAsia="en-GB"/>
              </w:rPr>
              <w:t xml:space="preserve">.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proofErr w:type="spellStart"/>
            <w:r w:rsidRPr="00EF17CF">
              <w:rPr>
                <w:rFonts w:cs="Times New Roman"/>
                <w:color w:val="000000"/>
                <w:szCs w:val="22"/>
                <w:lang w:eastAsia="en-GB"/>
              </w:rPr>
              <w:t>PerCP</w:t>
            </w:r>
            <w:proofErr w:type="spellEnd"/>
            <w:r w:rsidRPr="00EF17CF">
              <w:rPr>
                <w:rFonts w:cs="Times New Roman"/>
                <w:color w:val="000000"/>
                <w:szCs w:val="22"/>
                <w:lang w:val="el-GR" w:eastAsia="en-GB"/>
              </w:rPr>
              <w:t>/</w:t>
            </w:r>
            <w:r w:rsidRPr="00EF17CF">
              <w:rPr>
                <w:rFonts w:cs="Times New Roman"/>
                <w:color w:val="000000"/>
                <w:szCs w:val="22"/>
                <w:lang w:eastAsia="en-GB"/>
              </w:rPr>
              <w:t>Cyanine</w:t>
            </w:r>
            <w:r w:rsidRPr="00EF17CF">
              <w:rPr>
                <w:rFonts w:cs="Times New Roman"/>
                <w:color w:val="000000"/>
                <w:szCs w:val="22"/>
                <w:lang w:val="el-GR" w:eastAsia="en-GB"/>
              </w:rPr>
              <w:t xml:space="preserve">5.5 υπό βέλτιστες συνθήκες. Το διάλυμα να είναι ελεύθερο από μη συζευγμένο </w:t>
            </w:r>
            <w:proofErr w:type="spellStart"/>
            <w:r w:rsidRPr="00EF17CF">
              <w:rPr>
                <w:rFonts w:cs="Times New Roman"/>
                <w:color w:val="000000"/>
                <w:szCs w:val="22"/>
                <w:lang w:eastAsia="en-GB"/>
              </w:rPr>
              <w:t>PerCP</w:t>
            </w:r>
            <w:proofErr w:type="spellEnd"/>
            <w:r w:rsidRPr="00EF17CF">
              <w:rPr>
                <w:rFonts w:cs="Times New Roman"/>
                <w:color w:val="000000"/>
                <w:szCs w:val="22"/>
                <w:lang w:val="el-GR" w:eastAsia="en-GB"/>
              </w:rPr>
              <w:t>/</w:t>
            </w:r>
            <w:r w:rsidRPr="00EF17CF">
              <w:rPr>
                <w:rFonts w:cs="Times New Roman"/>
                <w:color w:val="000000"/>
                <w:szCs w:val="22"/>
                <w:lang w:eastAsia="en-GB"/>
              </w:rPr>
              <w:t>Cyanine</w:t>
            </w:r>
            <w:r w:rsidRPr="00EF17CF">
              <w:rPr>
                <w:rFonts w:cs="Times New Roman"/>
                <w:color w:val="000000"/>
                <w:szCs w:val="22"/>
                <w:lang w:val="el-GR" w:eastAsia="en-GB"/>
              </w:rPr>
              <w:t xml:space="preserve">5.5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0.2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100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2.5</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a</w:t>
            </w:r>
            <w:r w:rsidRPr="00EF17CF">
              <w:rPr>
                <w:rFonts w:cs="Times New Roman"/>
                <w:color w:val="000000"/>
                <w:szCs w:val="22"/>
                <w:lang w:val="el-GR" w:eastAsia="en-GB"/>
              </w:rPr>
              <w:t xml:space="preserve">, κ (Κλώνος: </w:t>
            </w:r>
            <w:r w:rsidRPr="00EF17CF">
              <w:rPr>
                <w:rFonts w:cs="Times New Roman"/>
                <w:color w:val="000000"/>
                <w:szCs w:val="22"/>
                <w:lang w:eastAsia="en-GB"/>
              </w:rPr>
              <w:t>BM</w:t>
            </w:r>
            <w:r w:rsidRPr="00EF17CF">
              <w:rPr>
                <w:rFonts w:cs="Times New Roman"/>
                <w:color w:val="000000"/>
                <w:szCs w:val="22"/>
                <w:lang w:val="el-GR" w:eastAsia="en-GB"/>
              </w:rPr>
              <w:t xml:space="preserve">8)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w:t>
            </w:r>
            <w:proofErr w:type="spellStart"/>
            <w:r w:rsidRPr="00EF17CF">
              <w:rPr>
                <w:rFonts w:cs="Times New Roman"/>
                <w:color w:val="000000"/>
                <w:szCs w:val="22"/>
                <w:lang w:val="el-GR" w:eastAsia="en-GB"/>
              </w:rPr>
              <w:t>μακροφάγων</w:t>
            </w:r>
            <w:proofErr w:type="spellEnd"/>
            <w:r w:rsidRPr="00EF17CF">
              <w:rPr>
                <w:rFonts w:cs="Times New Roman"/>
                <w:color w:val="000000"/>
                <w:szCs w:val="22"/>
                <w:lang w:val="el-GR" w:eastAsia="en-GB"/>
              </w:rPr>
              <w:t xml:space="preserve">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APC</w:t>
            </w:r>
            <w:r w:rsidRPr="00EF17CF">
              <w:rPr>
                <w:rFonts w:cs="Times New Roman"/>
                <w:color w:val="000000"/>
                <w:szCs w:val="22"/>
                <w:lang w:val="el-GR" w:eastAsia="en-GB"/>
              </w:rPr>
              <w:t>/</w:t>
            </w:r>
            <w:r w:rsidRPr="00EF17CF">
              <w:rPr>
                <w:rFonts w:cs="Times New Roman"/>
                <w:color w:val="000000"/>
                <w:szCs w:val="22"/>
                <w:lang w:eastAsia="en-GB"/>
              </w:rPr>
              <w:t>Cyanine</w:t>
            </w:r>
            <w:r w:rsidRPr="00EF17CF">
              <w:rPr>
                <w:rFonts w:cs="Times New Roman"/>
                <w:color w:val="000000"/>
                <w:szCs w:val="22"/>
                <w:lang w:val="el-GR" w:eastAsia="en-GB"/>
              </w:rPr>
              <w:t xml:space="preserve">7υπό βέλτιστες συνθήκες. Το διάλυμα να είναι ελεύθερο από μη συζευγμένο </w:t>
            </w:r>
            <w:r w:rsidRPr="00EF17CF">
              <w:rPr>
                <w:rFonts w:cs="Times New Roman"/>
                <w:color w:val="000000"/>
                <w:szCs w:val="22"/>
                <w:lang w:eastAsia="en-GB"/>
              </w:rPr>
              <w:t>APC</w:t>
            </w:r>
            <w:r w:rsidRPr="00EF17CF">
              <w:rPr>
                <w:rFonts w:cs="Times New Roman"/>
                <w:color w:val="000000"/>
                <w:szCs w:val="22"/>
                <w:lang w:val="el-GR" w:eastAsia="en-GB"/>
              </w:rPr>
              <w:t>/</w:t>
            </w:r>
            <w:r w:rsidRPr="00EF17CF">
              <w:rPr>
                <w:rFonts w:cs="Times New Roman"/>
                <w:color w:val="000000"/>
                <w:szCs w:val="22"/>
                <w:lang w:eastAsia="en-GB"/>
              </w:rPr>
              <w:t>Cyanine</w:t>
            </w:r>
            <w:r w:rsidRPr="00EF17CF">
              <w:rPr>
                <w:rFonts w:cs="Times New Roman"/>
                <w:color w:val="000000"/>
                <w:szCs w:val="22"/>
                <w:lang w:val="el-GR" w:eastAsia="en-GB"/>
              </w:rPr>
              <w:t xml:space="preserve">7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0.2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100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2.6</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a</w:t>
            </w:r>
            <w:r w:rsidRPr="00EF17CF">
              <w:rPr>
                <w:rFonts w:cs="Times New Roman"/>
                <w:color w:val="000000"/>
                <w:szCs w:val="22"/>
                <w:lang w:val="el-GR" w:eastAsia="en-GB"/>
              </w:rPr>
              <w:t xml:space="preserve">, κ (Κλώνος: </w:t>
            </w:r>
            <w:r w:rsidRPr="00EF17CF">
              <w:rPr>
                <w:rFonts w:cs="Times New Roman"/>
                <w:color w:val="000000"/>
                <w:szCs w:val="22"/>
                <w:lang w:eastAsia="en-GB"/>
              </w:rPr>
              <w:t>RM</w:t>
            </w:r>
            <w:r w:rsidRPr="00EF17CF">
              <w:rPr>
                <w:rFonts w:cs="Times New Roman"/>
                <w:color w:val="000000"/>
                <w:szCs w:val="22"/>
                <w:lang w:val="el-GR" w:eastAsia="en-GB"/>
              </w:rPr>
              <w:t xml:space="preserve">4-5)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w:t>
            </w:r>
            <w:proofErr w:type="spellStart"/>
            <w:r w:rsidRPr="00EF17CF">
              <w:rPr>
                <w:rFonts w:cs="Times New Roman"/>
                <w:color w:val="000000"/>
                <w:szCs w:val="22"/>
                <w:lang w:val="el-GR" w:eastAsia="en-GB"/>
              </w:rPr>
              <w:t>θυμοκυττάρων</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BALB</w:t>
            </w:r>
            <w:r w:rsidRPr="00EF17CF">
              <w:rPr>
                <w:rFonts w:cs="Times New Roman"/>
                <w:color w:val="000000"/>
                <w:szCs w:val="22"/>
                <w:lang w:val="el-GR" w:eastAsia="en-GB"/>
              </w:rPr>
              <w:t>/</w:t>
            </w:r>
            <w:r w:rsidRPr="00EF17CF">
              <w:rPr>
                <w:rFonts w:cs="Times New Roman"/>
                <w:color w:val="000000"/>
                <w:szCs w:val="22"/>
                <w:lang w:eastAsia="en-GB"/>
              </w:rPr>
              <w:t>c</w:t>
            </w:r>
            <w:r w:rsidRPr="00EF17CF">
              <w:rPr>
                <w:rFonts w:cs="Times New Roman"/>
                <w:color w:val="000000"/>
                <w:szCs w:val="22"/>
                <w:lang w:val="el-GR" w:eastAsia="en-GB"/>
              </w:rPr>
              <w:t xml:space="preserve">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proofErr w:type="spellStart"/>
            <w:r w:rsidRPr="00EF17CF">
              <w:rPr>
                <w:rFonts w:cs="Times New Roman"/>
                <w:color w:val="000000"/>
                <w:szCs w:val="22"/>
                <w:lang w:eastAsia="en-GB"/>
              </w:rPr>
              <w:t>PerCP</w:t>
            </w:r>
            <w:proofErr w:type="spellEnd"/>
            <w:r w:rsidRPr="00EF17CF">
              <w:rPr>
                <w:rFonts w:cs="Times New Roman"/>
                <w:color w:val="000000"/>
                <w:szCs w:val="22"/>
                <w:lang w:val="el-GR" w:eastAsia="en-GB"/>
              </w:rPr>
              <w:t>/</w:t>
            </w:r>
            <w:r w:rsidRPr="00EF17CF">
              <w:rPr>
                <w:rFonts w:cs="Times New Roman"/>
                <w:color w:val="000000"/>
                <w:szCs w:val="22"/>
                <w:lang w:eastAsia="en-GB"/>
              </w:rPr>
              <w:t>Cyanine</w:t>
            </w:r>
            <w:r w:rsidRPr="00EF17CF">
              <w:rPr>
                <w:rFonts w:cs="Times New Roman"/>
                <w:color w:val="000000"/>
                <w:szCs w:val="22"/>
                <w:lang w:val="el-GR" w:eastAsia="en-GB"/>
              </w:rPr>
              <w:t xml:space="preserve">5.5 υπό βέλτιστες συνθήκες. Το διάλυμα να είναι ελεύθερο από μη συζευγμένο </w:t>
            </w:r>
            <w:proofErr w:type="spellStart"/>
            <w:r w:rsidRPr="00EF17CF">
              <w:rPr>
                <w:rFonts w:cs="Times New Roman"/>
                <w:color w:val="000000"/>
                <w:szCs w:val="22"/>
                <w:lang w:eastAsia="en-GB"/>
              </w:rPr>
              <w:t>PerCP</w:t>
            </w:r>
            <w:proofErr w:type="spellEnd"/>
            <w:r w:rsidRPr="00EF17CF">
              <w:rPr>
                <w:rFonts w:cs="Times New Roman"/>
                <w:color w:val="000000"/>
                <w:szCs w:val="22"/>
                <w:lang w:val="el-GR" w:eastAsia="en-GB"/>
              </w:rPr>
              <w:t>/</w:t>
            </w:r>
            <w:r w:rsidRPr="00EF17CF">
              <w:rPr>
                <w:rFonts w:cs="Times New Roman"/>
                <w:color w:val="000000"/>
                <w:szCs w:val="22"/>
                <w:lang w:eastAsia="en-GB"/>
              </w:rPr>
              <w:t>Cyanine</w:t>
            </w:r>
            <w:r w:rsidRPr="00EF17CF">
              <w:rPr>
                <w:rFonts w:cs="Times New Roman"/>
                <w:color w:val="000000"/>
                <w:szCs w:val="22"/>
                <w:lang w:val="el-GR" w:eastAsia="en-GB"/>
              </w:rPr>
              <w:t xml:space="preserve">5.5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0.2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100 μ</w:t>
            </w:r>
            <w:r w:rsidRPr="00EF17CF">
              <w:rPr>
                <w:rFonts w:cs="Times New Roman"/>
                <w:color w:val="000000"/>
                <w:szCs w:val="22"/>
                <w:lang w:eastAsia="en-GB"/>
              </w:rPr>
              <w:t>g</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2.7</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a</w:t>
            </w:r>
            <w:r w:rsidRPr="00EF17CF">
              <w:rPr>
                <w:rFonts w:cs="Times New Roman"/>
                <w:color w:val="000000"/>
                <w:szCs w:val="22"/>
                <w:lang w:val="el-GR" w:eastAsia="en-GB"/>
              </w:rPr>
              <w:t xml:space="preserve">, κ (Κλώνος: 53-6.7) που έχει παραχθεί έναντι θύμου αδένα ή σπλήνα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proofErr w:type="spellStart"/>
            <w:r w:rsidRPr="00EF17CF">
              <w:rPr>
                <w:rFonts w:cs="Times New Roman"/>
                <w:color w:val="000000"/>
                <w:szCs w:val="22"/>
                <w:lang w:eastAsia="en-GB"/>
              </w:rPr>
              <w:t>PerCP</w:t>
            </w:r>
            <w:proofErr w:type="spellEnd"/>
            <w:r w:rsidRPr="00EF17CF">
              <w:rPr>
                <w:rFonts w:cs="Times New Roman"/>
                <w:color w:val="000000"/>
                <w:szCs w:val="22"/>
                <w:lang w:val="el-GR" w:eastAsia="en-GB"/>
              </w:rPr>
              <w:t>/</w:t>
            </w:r>
            <w:r w:rsidRPr="00EF17CF">
              <w:rPr>
                <w:rFonts w:cs="Times New Roman"/>
                <w:color w:val="000000"/>
                <w:szCs w:val="22"/>
                <w:lang w:eastAsia="en-GB"/>
              </w:rPr>
              <w:t>Cyanine</w:t>
            </w:r>
            <w:r w:rsidRPr="00EF17CF">
              <w:rPr>
                <w:rFonts w:cs="Times New Roman"/>
                <w:color w:val="000000"/>
                <w:szCs w:val="22"/>
                <w:lang w:val="el-GR" w:eastAsia="en-GB"/>
              </w:rPr>
              <w:t xml:space="preserve">5.5 υπό βέλτιστες συνθήκες. Το διάλυμα να είναι ελεύθερο από μη συζευγμένο </w:t>
            </w:r>
            <w:proofErr w:type="spellStart"/>
            <w:r w:rsidRPr="00EF17CF">
              <w:rPr>
                <w:rFonts w:cs="Times New Roman"/>
                <w:color w:val="000000"/>
                <w:szCs w:val="22"/>
                <w:lang w:eastAsia="en-GB"/>
              </w:rPr>
              <w:t>PerCP</w:t>
            </w:r>
            <w:proofErr w:type="spellEnd"/>
            <w:r w:rsidRPr="00EF17CF">
              <w:rPr>
                <w:rFonts w:cs="Times New Roman"/>
                <w:color w:val="000000"/>
                <w:szCs w:val="22"/>
                <w:lang w:val="el-GR" w:eastAsia="en-GB"/>
              </w:rPr>
              <w:t>/</w:t>
            </w:r>
            <w:r w:rsidRPr="00EF17CF">
              <w:rPr>
                <w:rFonts w:cs="Times New Roman"/>
                <w:color w:val="000000"/>
                <w:szCs w:val="22"/>
                <w:lang w:eastAsia="en-GB"/>
              </w:rPr>
              <w:t>Cyanine</w:t>
            </w:r>
            <w:r w:rsidRPr="00EF17CF">
              <w:rPr>
                <w:rFonts w:cs="Times New Roman"/>
                <w:color w:val="000000"/>
                <w:szCs w:val="22"/>
                <w:lang w:val="el-GR" w:eastAsia="en-GB"/>
              </w:rPr>
              <w:t xml:space="preserve">5.5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0.2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100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30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2.8</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a</w:t>
            </w:r>
            <w:r w:rsidRPr="00EF17CF">
              <w:rPr>
                <w:rFonts w:cs="Times New Roman"/>
                <w:color w:val="000000"/>
                <w:szCs w:val="22"/>
                <w:lang w:val="el-GR" w:eastAsia="en-GB"/>
              </w:rPr>
              <w:t>, κ (Κλώνος: 6</w:t>
            </w:r>
            <w:r w:rsidRPr="00EF17CF">
              <w:rPr>
                <w:rFonts w:cs="Times New Roman"/>
                <w:color w:val="000000"/>
                <w:szCs w:val="22"/>
                <w:lang w:eastAsia="en-GB"/>
              </w:rPr>
              <w:t>D</w:t>
            </w:r>
            <w:r w:rsidRPr="00EF17CF">
              <w:rPr>
                <w:rFonts w:cs="Times New Roman"/>
                <w:color w:val="000000"/>
                <w:szCs w:val="22"/>
                <w:lang w:val="el-GR" w:eastAsia="en-GB"/>
              </w:rPr>
              <w:t xml:space="preserve">5)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των Κ562 ανθρώπινων κυττάρων </w:t>
            </w:r>
            <w:proofErr w:type="spellStart"/>
            <w:r w:rsidRPr="00EF17CF">
              <w:rPr>
                <w:rFonts w:cs="Times New Roman"/>
                <w:color w:val="000000"/>
                <w:szCs w:val="22"/>
                <w:lang w:val="el-GR" w:eastAsia="en-GB"/>
              </w:rPr>
              <w:t>ερυθρολευχαιμίας</w:t>
            </w:r>
            <w:proofErr w:type="spellEnd"/>
            <w:r w:rsidRPr="00EF17CF">
              <w:rPr>
                <w:rFonts w:cs="Times New Roman"/>
                <w:color w:val="000000"/>
                <w:szCs w:val="22"/>
                <w:lang w:val="el-GR" w:eastAsia="en-GB"/>
              </w:rPr>
              <w:t xml:space="preserve"> που εκφράζουν το μόριο </w:t>
            </w:r>
            <w:r w:rsidRPr="00EF17CF">
              <w:rPr>
                <w:rFonts w:cs="Times New Roman"/>
                <w:color w:val="000000"/>
                <w:szCs w:val="22"/>
                <w:lang w:eastAsia="en-GB"/>
              </w:rPr>
              <w:t>CD</w:t>
            </w:r>
            <w:r w:rsidRPr="00EF17CF">
              <w:rPr>
                <w:rFonts w:cs="Times New Roman"/>
                <w:color w:val="000000"/>
                <w:szCs w:val="22"/>
                <w:lang w:val="el-GR" w:eastAsia="en-GB"/>
              </w:rPr>
              <w:t xml:space="preserve">19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PE</w:t>
            </w:r>
            <w:r w:rsidRPr="00EF17CF">
              <w:rPr>
                <w:rFonts w:cs="Times New Roman"/>
                <w:color w:val="000000"/>
                <w:szCs w:val="22"/>
                <w:lang w:val="el-GR" w:eastAsia="en-GB"/>
              </w:rPr>
              <w:t>/</w:t>
            </w:r>
            <w:r w:rsidRPr="00EF17CF">
              <w:rPr>
                <w:rFonts w:cs="Times New Roman"/>
                <w:color w:val="000000"/>
                <w:szCs w:val="22"/>
                <w:lang w:eastAsia="en-GB"/>
              </w:rPr>
              <w:t>Cy</w:t>
            </w:r>
            <w:r w:rsidRPr="00EF17CF">
              <w:rPr>
                <w:rFonts w:cs="Times New Roman"/>
                <w:color w:val="000000"/>
                <w:szCs w:val="22"/>
                <w:lang w:val="el-GR" w:eastAsia="en-GB"/>
              </w:rPr>
              <w:t xml:space="preserve">7 υπό βέλτιστες συνθήκες. Το διάλυμα να είναι ελεύθερο από μη συζευγμένο </w:t>
            </w:r>
            <w:r w:rsidRPr="00EF17CF">
              <w:rPr>
                <w:rFonts w:cs="Times New Roman"/>
                <w:color w:val="000000"/>
                <w:szCs w:val="22"/>
                <w:lang w:eastAsia="en-GB"/>
              </w:rPr>
              <w:t>PE</w:t>
            </w:r>
            <w:r w:rsidRPr="00EF17CF">
              <w:rPr>
                <w:rFonts w:cs="Times New Roman"/>
                <w:color w:val="000000"/>
                <w:szCs w:val="22"/>
                <w:lang w:val="el-GR" w:eastAsia="en-GB"/>
              </w:rPr>
              <w:t>/</w:t>
            </w:r>
            <w:r w:rsidRPr="00EF17CF">
              <w:rPr>
                <w:rFonts w:cs="Times New Roman"/>
                <w:color w:val="000000"/>
                <w:szCs w:val="22"/>
                <w:lang w:eastAsia="en-GB"/>
              </w:rPr>
              <w:t>Cy</w:t>
            </w:r>
            <w:r w:rsidRPr="00EF17CF">
              <w:rPr>
                <w:rFonts w:cs="Times New Roman"/>
                <w:color w:val="000000"/>
                <w:szCs w:val="22"/>
                <w:lang w:val="el-GR" w:eastAsia="en-GB"/>
              </w:rPr>
              <w:t xml:space="preserve">7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0.2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100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EF17CF"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2.9</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 xml:space="preserve">1, κ (Κλώνος: </w:t>
            </w:r>
            <w:r w:rsidRPr="00EF17CF">
              <w:rPr>
                <w:rFonts w:cs="Times New Roman"/>
                <w:color w:val="000000"/>
                <w:szCs w:val="22"/>
                <w:lang w:eastAsia="en-GB"/>
              </w:rPr>
              <w:t>XMG</w:t>
            </w:r>
            <w:r w:rsidRPr="00EF17CF">
              <w:rPr>
                <w:rFonts w:cs="Times New Roman"/>
                <w:color w:val="000000"/>
                <w:szCs w:val="22"/>
                <w:lang w:val="el-GR" w:eastAsia="en-GB"/>
              </w:rPr>
              <w:t xml:space="preserve">1.2)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της  </w:t>
            </w:r>
            <w:proofErr w:type="spellStart"/>
            <w:r w:rsidRPr="00EF17CF">
              <w:rPr>
                <w:rFonts w:cs="Times New Roman"/>
                <w:color w:val="000000"/>
                <w:szCs w:val="22"/>
                <w:lang w:val="el-GR" w:eastAsia="en-GB"/>
              </w:rPr>
              <w:t>ανασυνδυασμένης</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IFN</w:t>
            </w:r>
            <w:r w:rsidRPr="00EF17CF">
              <w:rPr>
                <w:rFonts w:cs="Times New Roman"/>
                <w:color w:val="000000"/>
                <w:szCs w:val="22"/>
                <w:lang w:val="el-GR" w:eastAsia="en-GB"/>
              </w:rPr>
              <w:t xml:space="preserve">-γ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PE</w:t>
            </w:r>
            <w:r w:rsidRPr="00EF17CF">
              <w:rPr>
                <w:rFonts w:cs="Times New Roman"/>
                <w:color w:val="000000"/>
                <w:szCs w:val="22"/>
                <w:lang w:val="el-GR" w:eastAsia="en-GB"/>
              </w:rPr>
              <w:t xml:space="preserve"> υπό βέλτιστες συνθήκες. Το διάλυμα είναι ελεύθερο από μη συζευγμένο </w:t>
            </w:r>
            <w:r w:rsidRPr="00EF17CF">
              <w:rPr>
                <w:rFonts w:cs="Times New Roman"/>
                <w:color w:val="000000"/>
                <w:szCs w:val="22"/>
                <w:lang w:eastAsia="en-GB"/>
              </w:rPr>
              <w:t>PE</w:t>
            </w:r>
            <w:r w:rsidRPr="00EF17CF">
              <w:rPr>
                <w:rFonts w:cs="Times New Roman"/>
                <w:color w:val="000000"/>
                <w:szCs w:val="22"/>
                <w:lang w:val="el-GR" w:eastAsia="en-GB"/>
              </w:rPr>
              <w:t xml:space="preserve"> και μη συζευγμένο αντίσωμα. Να είναι κατάλληλο για ενδοκυττάρια χρώση σε πρωτόκολλα </w:t>
            </w:r>
            <w:proofErr w:type="spellStart"/>
            <w:r w:rsidRPr="00EF17CF">
              <w:rPr>
                <w:rFonts w:cs="Times New Roman"/>
                <w:color w:val="000000"/>
                <w:szCs w:val="22"/>
                <w:lang w:val="el-GR" w:eastAsia="en-GB"/>
              </w:rPr>
              <w:t>κυτταρομετρίας</w:t>
            </w:r>
            <w:proofErr w:type="spellEnd"/>
            <w:r w:rsidRPr="00EF17CF">
              <w:rPr>
                <w:rFonts w:cs="Times New Roman"/>
                <w:color w:val="000000"/>
                <w:szCs w:val="22"/>
                <w:lang w:val="el-GR" w:eastAsia="en-GB"/>
              </w:rPr>
              <w:t xml:space="preserve"> ροής. </w:t>
            </w:r>
            <w:proofErr w:type="spellStart"/>
            <w:r w:rsidRPr="00EF17CF">
              <w:rPr>
                <w:rFonts w:cs="Times New Roman"/>
                <w:color w:val="000000"/>
                <w:szCs w:val="22"/>
                <w:lang w:eastAsia="en-GB"/>
              </w:rPr>
              <w:t>Συγκέντρωση</w:t>
            </w:r>
            <w:proofErr w:type="spellEnd"/>
            <w:r w:rsidRPr="00EF17CF">
              <w:rPr>
                <w:rFonts w:cs="Times New Roman"/>
                <w:color w:val="000000"/>
                <w:szCs w:val="22"/>
                <w:lang w:eastAsia="en-GB"/>
              </w:rPr>
              <w:t xml:space="preserve">: 0.2 mg/ml.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100 </w:t>
            </w:r>
            <w:proofErr w:type="spellStart"/>
            <w:r w:rsidRPr="00EF17CF">
              <w:rPr>
                <w:rFonts w:cs="Times New Roman"/>
                <w:color w:val="000000"/>
                <w:szCs w:val="22"/>
                <w:lang w:eastAsia="en-GB"/>
              </w:rPr>
              <w:t>μg</w:t>
            </w:r>
            <w:proofErr w:type="spellEnd"/>
            <w:r w:rsidRPr="00EF17CF">
              <w:rPr>
                <w:rFonts w:cs="Times New Roman"/>
                <w:color w:val="000000"/>
                <w:szCs w:val="22"/>
                <w:lang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0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2.10</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b</w:t>
            </w:r>
            <w:r w:rsidRPr="00EF17CF">
              <w:rPr>
                <w:rFonts w:cs="Times New Roman"/>
                <w:color w:val="000000"/>
                <w:szCs w:val="22"/>
                <w:lang w:val="el-GR" w:eastAsia="en-GB"/>
              </w:rPr>
              <w:t xml:space="preserve">, κ (Κλώνος: </w:t>
            </w:r>
            <w:r w:rsidRPr="00EF17CF">
              <w:rPr>
                <w:rFonts w:cs="Times New Roman"/>
                <w:color w:val="000000"/>
                <w:szCs w:val="22"/>
                <w:lang w:eastAsia="en-GB"/>
              </w:rPr>
              <w:t>JES</w:t>
            </w:r>
            <w:r w:rsidRPr="00EF17CF">
              <w:rPr>
                <w:rFonts w:cs="Times New Roman"/>
                <w:color w:val="000000"/>
                <w:szCs w:val="22"/>
                <w:lang w:val="el-GR" w:eastAsia="en-GB"/>
              </w:rPr>
              <w:t>6-5</w:t>
            </w:r>
            <w:r w:rsidRPr="00EF17CF">
              <w:rPr>
                <w:rFonts w:cs="Times New Roman"/>
                <w:color w:val="000000"/>
                <w:szCs w:val="22"/>
                <w:lang w:eastAsia="en-GB"/>
              </w:rPr>
              <w:t>H</w:t>
            </w:r>
            <w:r w:rsidRPr="00EF17CF">
              <w:rPr>
                <w:rFonts w:cs="Times New Roman"/>
                <w:color w:val="000000"/>
                <w:szCs w:val="22"/>
                <w:lang w:val="el-GR" w:eastAsia="en-GB"/>
              </w:rPr>
              <w:t xml:space="preserve">4)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της </w:t>
            </w:r>
            <w:proofErr w:type="spellStart"/>
            <w:r w:rsidRPr="00EF17CF">
              <w:rPr>
                <w:rFonts w:cs="Times New Roman"/>
                <w:color w:val="000000"/>
                <w:szCs w:val="22"/>
                <w:lang w:val="el-GR" w:eastAsia="en-GB"/>
              </w:rPr>
              <w:t>ανασυνδυασμένης</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IL</w:t>
            </w:r>
            <w:r w:rsidRPr="00EF17CF">
              <w:rPr>
                <w:rFonts w:cs="Times New Roman"/>
                <w:color w:val="000000"/>
                <w:szCs w:val="22"/>
                <w:lang w:val="el-GR" w:eastAsia="en-GB"/>
              </w:rPr>
              <w:t xml:space="preserve">-2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APC</w:t>
            </w:r>
            <w:r w:rsidRPr="00EF17CF">
              <w:rPr>
                <w:rFonts w:cs="Times New Roman"/>
                <w:color w:val="000000"/>
                <w:szCs w:val="22"/>
                <w:lang w:val="el-GR" w:eastAsia="en-GB"/>
              </w:rPr>
              <w:t xml:space="preserve"> υπό βέλτιστες συνθήκες. Το διάλυμα είναι ελεύθερο από μη συζευγμένο </w:t>
            </w:r>
            <w:r w:rsidRPr="00EF17CF">
              <w:rPr>
                <w:rFonts w:cs="Times New Roman"/>
                <w:color w:val="000000"/>
                <w:szCs w:val="22"/>
                <w:lang w:eastAsia="en-GB"/>
              </w:rPr>
              <w:t>APC</w:t>
            </w:r>
            <w:r w:rsidRPr="00EF17CF">
              <w:rPr>
                <w:rFonts w:cs="Times New Roman"/>
                <w:color w:val="000000"/>
                <w:szCs w:val="22"/>
                <w:lang w:val="el-GR" w:eastAsia="en-GB"/>
              </w:rPr>
              <w:t xml:space="preserve"> και μη συζευγμένο αντίσωμα. Να είναι κατάλληλο για ενδοκυττάρια χρώση σε πρωτόκολλα </w:t>
            </w:r>
            <w:proofErr w:type="spellStart"/>
            <w:r w:rsidRPr="00EF17CF">
              <w:rPr>
                <w:rFonts w:cs="Times New Roman"/>
                <w:color w:val="000000"/>
                <w:szCs w:val="22"/>
                <w:lang w:val="el-GR" w:eastAsia="en-GB"/>
              </w:rPr>
              <w:t>κυτταρομετρίας</w:t>
            </w:r>
            <w:proofErr w:type="spellEnd"/>
            <w:r w:rsidRPr="00EF17CF">
              <w:rPr>
                <w:rFonts w:cs="Times New Roman"/>
                <w:color w:val="000000"/>
                <w:szCs w:val="22"/>
                <w:lang w:val="el-GR" w:eastAsia="en-GB"/>
              </w:rPr>
              <w:t xml:space="preserve"> ροής.  </w:t>
            </w:r>
            <w:proofErr w:type="spellStart"/>
            <w:r w:rsidRPr="00EF17CF">
              <w:rPr>
                <w:rFonts w:cs="Times New Roman"/>
                <w:color w:val="000000"/>
                <w:szCs w:val="22"/>
                <w:lang w:eastAsia="en-GB"/>
              </w:rPr>
              <w:t>Συγκέντρωση</w:t>
            </w:r>
            <w:proofErr w:type="spellEnd"/>
            <w:r w:rsidRPr="00EF17CF">
              <w:rPr>
                <w:rFonts w:cs="Times New Roman"/>
                <w:color w:val="000000"/>
                <w:szCs w:val="22"/>
                <w:lang w:eastAsia="en-GB"/>
              </w:rPr>
              <w:t xml:space="preserve">: 0.2 mg/ml.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100 </w:t>
            </w:r>
            <w:proofErr w:type="spellStart"/>
            <w:r w:rsidRPr="00EF17CF">
              <w:rPr>
                <w:rFonts w:cs="Times New Roman"/>
                <w:color w:val="000000"/>
                <w:szCs w:val="22"/>
                <w:lang w:eastAsia="en-GB"/>
              </w:rPr>
              <w:t>μg</w:t>
            </w:r>
            <w:proofErr w:type="spellEnd"/>
            <w:r w:rsidRPr="00EF17CF">
              <w:rPr>
                <w:rFonts w:cs="Times New Roman"/>
                <w:color w:val="000000"/>
                <w:szCs w:val="22"/>
                <w:lang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0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2.11</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eastAsia="en-GB"/>
              </w:rPr>
            </w:pPr>
            <w:proofErr w:type="spellStart"/>
            <w:r w:rsidRPr="00EF17CF">
              <w:rPr>
                <w:rFonts w:cs="Times New Roman"/>
                <w:color w:val="000000"/>
                <w:szCs w:val="22"/>
                <w:lang w:val="el-GR" w:eastAsia="en-GB"/>
              </w:rPr>
              <w:t>Μον</w:t>
            </w:r>
            <w:proofErr w:type="spellEnd"/>
            <w:r w:rsidRPr="00EF17CF">
              <w:rPr>
                <w:rFonts w:cs="Times New Roman"/>
                <w:color w:val="000000"/>
                <w:szCs w:val="22"/>
                <w:lang w:eastAsia="en-GB"/>
              </w:rPr>
              <w:t>o</w:t>
            </w:r>
            <w:proofErr w:type="spellStart"/>
            <w:r w:rsidRPr="00EF17CF">
              <w:rPr>
                <w:rFonts w:cs="Times New Roman"/>
                <w:color w:val="000000"/>
                <w:szCs w:val="22"/>
                <w:lang w:val="el-GR" w:eastAsia="en-GB"/>
              </w:rPr>
              <w:t>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 xml:space="preserve">1, κ (Κλώνος: </w:t>
            </w:r>
            <w:r w:rsidRPr="00EF17CF">
              <w:rPr>
                <w:rFonts w:cs="Times New Roman"/>
                <w:color w:val="000000"/>
                <w:szCs w:val="22"/>
                <w:lang w:eastAsia="en-GB"/>
              </w:rPr>
              <w:t>MP</w:t>
            </w:r>
            <w:r w:rsidRPr="00EF17CF">
              <w:rPr>
                <w:rFonts w:cs="Times New Roman"/>
                <w:color w:val="000000"/>
                <w:szCs w:val="22"/>
                <w:lang w:val="el-GR" w:eastAsia="en-GB"/>
              </w:rPr>
              <w:t>6-</w:t>
            </w:r>
            <w:r w:rsidRPr="00EF17CF">
              <w:rPr>
                <w:rFonts w:cs="Times New Roman"/>
                <w:color w:val="000000"/>
                <w:szCs w:val="22"/>
                <w:lang w:eastAsia="en-GB"/>
              </w:rPr>
              <w:t>XT</w:t>
            </w:r>
            <w:r w:rsidRPr="00EF17CF">
              <w:rPr>
                <w:rFonts w:cs="Times New Roman"/>
                <w:color w:val="000000"/>
                <w:szCs w:val="22"/>
                <w:lang w:val="el-GR" w:eastAsia="en-GB"/>
              </w:rPr>
              <w:t xml:space="preserve">22)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του </w:t>
            </w:r>
            <w:proofErr w:type="spellStart"/>
            <w:r w:rsidRPr="00EF17CF">
              <w:rPr>
                <w:rFonts w:cs="Times New Roman"/>
                <w:color w:val="000000"/>
                <w:szCs w:val="22"/>
                <w:lang w:val="el-GR" w:eastAsia="en-GB"/>
              </w:rPr>
              <w:t>ανασυνδυασμένου</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TNF</w:t>
            </w:r>
            <w:r w:rsidRPr="00EF17CF">
              <w:rPr>
                <w:rFonts w:cs="Times New Roman"/>
                <w:color w:val="000000"/>
                <w:szCs w:val="22"/>
                <w:lang w:val="el-GR" w:eastAsia="en-GB"/>
              </w:rPr>
              <w:t xml:space="preserve">-α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FITC</w:t>
            </w:r>
            <w:r w:rsidRPr="00EF17CF">
              <w:rPr>
                <w:rFonts w:cs="Times New Roman"/>
                <w:color w:val="000000"/>
                <w:szCs w:val="22"/>
                <w:lang w:val="el-GR" w:eastAsia="en-GB"/>
              </w:rPr>
              <w:t xml:space="preserve"> υπό βέλτιστες συνθήκες. Το διάλυμα είναι ελεύθερο από μη συζευγμένο </w:t>
            </w:r>
            <w:r w:rsidRPr="00EF17CF">
              <w:rPr>
                <w:rFonts w:cs="Times New Roman"/>
                <w:color w:val="000000"/>
                <w:szCs w:val="22"/>
                <w:lang w:eastAsia="en-GB"/>
              </w:rPr>
              <w:t>FITC</w:t>
            </w:r>
            <w:r w:rsidRPr="00EF17CF">
              <w:rPr>
                <w:rFonts w:cs="Times New Roman"/>
                <w:color w:val="000000"/>
                <w:szCs w:val="22"/>
                <w:lang w:val="el-GR" w:eastAsia="en-GB"/>
              </w:rPr>
              <w:t xml:space="preserve"> και μη συζευγμένο αντίσωμα. Να είναι κατάλληλο για ενδοκυττάρια χρώση σε πρωτόκολλα </w:t>
            </w:r>
            <w:proofErr w:type="spellStart"/>
            <w:r w:rsidRPr="00EF17CF">
              <w:rPr>
                <w:rFonts w:cs="Times New Roman"/>
                <w:color w:val="000000"/>
                <w:szCs w:val="22"/>
                <w:lang w:val="el-GR" w:eastAsia="en-GB"/>
              </w:rPr>
              <w:t>κυτταρομετρίας</w:t>
            </w:r>
            <w:proofErr w:type="spellEnd"/>
            <w:r w:rsidRPr="00EF17CF">
              <w:rPr>
                <w:rFonts w:cs="Times New Roman"/>
                <w:color w:val="000000"/>
                <w:szCs w:val="22"/>
                <w:lang w:val="el-GR" w:eastAsia="en-GB"/>
              </w:rPr>
              <w:t xml:space="preserve"> ροής.  </w:t>
            </w:r>
            <w:proofErr w:type="spellStart"/>
            <w:r w:rsidRPr="00EF17CF">
              <w:rPr>
                <w:rFonts w:cs="Times New Roman"/>
                <w:color w:val="000000"/>
                <w:szCs w:val="22"/>
                <w:lang w:eastAsia="en-GB"/>
              </w:rPr>
              <w:t>Συγκέντρωση</w:t>
            </w:r>
            <w:proofErr w:type="spellEnd"/>
            <w:r w:rsidRPr="00EF17CF">
              <w:rPr>
                <w:rFonts w:cs="Times New Roman"/>
                <w:color w:val="000000"/>
                <w:szCs w:val="22"/>
                <w:lang w:eastAsia="en-GB"/>
              </w:rPr>
              <w:t xml:space="preserve">: 0.5 mg/ml.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100 </w:t>
            </w:r>
            <w:proofErr w:type="spellStart"/>
            <w:r w:rsidRPr="00EF17CF">
              <w:rPr>
                <w:rFonts w:cs="Times New Roman"/>
                <w:color w:val="000000"/>
                <w:szCs w:val="22"/>
                <w:lang w:eastAsia="en-GB"/>
              </w:rPr>
              <w:t>μg</w:t>
            </w:r>
            <w:proofErr w:type="spellEnd"/>
            <w:r w:rsidRPr="00EF17CF">
              <w:rPr>
                <w:rFonts w:cs="Times New Roman"/>
                <w:color w:val="000000"/>
                <w:szCs w:val="22"/>
                <w:lang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0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2.12</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b</w:t>
            </w:r>
            <w:r w:rsidRPr="00EF17CF">
              <w:rPr>
                <w:rFonts w:cs="Times New Roman"/>
                <w:color w:val="000000"/>
                <w:szCs w:val="22"/>
                <w:lang w:val="el-GR" w:eastAsia="en-GB"/>
              </w:rPr>
              <w:t xml:space="preserve">, κ (Κλώνος: </w:t>
            </w:r>
            <w:r w:rsidRPr="00EF17CF">
              <w:rPr>
                <w:rFonts w:cs="Times New Roman"/>
                <w:color w:val="000000"/>
                <w:szCs w:val="22"/>
                <w:lang w:eastAsia="en-GB"/>
              </w:rPr>
              <w:t>JES</w:t>
            </w:r>
            <w:r w:rsidRPr="00EF17CF">
              <w:rPr>
                <w:rFonts w:cs="Times New Roman"/>
                <w:color w:val="000000"/>
                <w:szCs w:val="22"/>
                <w:lang w:val="el-GR" w:eastAsia="en-GB"/>
              </w:rPr>
              <w:t>5-16</w:t>
            </w:r>
            <w:r w:rsidRPr="00EF17CF">
              <w:rPr>
                <w:rFonts w:cs="Times New Roman"/>
                <w:color w:val="000000"/>
                <w:szCs w:val="22"/>
                <w:lang w:eastAsia="en-GB"/>
              </w:rPr>
              <w:t>E</w:t>
            </w:r>
            <w:r w:rsidRPr="00EF17CF">
              <w:rPr>
                <w:rFonts w:cs="Times New Roman"/>
                <w:color w:val="000000"/>
                <w:szCs w:val="22"/>
                <w:lang w:val="el-GR" w:eastAsia="en-GB"/>
              </w:rPr>
              <w:t xml:space="preserve">3)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w:t>
            </w:r>
            <w:proofErr w:type="spellStart"/>
            <w:r w:rsidRPr="00EF17CF">
              <w:rPr>
                <w:rFonts w:cs="Times New Roman"/>
                <w:color w:val="000000"/>
                <w:szCs w:val="22"/>
                <w:lang w:val="el-GR" w:eastAsia="en-GB"/>
              </w:rPr>
              <w:t>ανασυνδυασμένης</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IL</w:t>
            </w:r>
            <w:r w:rsidRPr="00EF17CF">
              <w:rPr>
                <w:rFonts w:cs="Times New Roman"/>
                <w:color w:val="000000"/>
                <w:szCs w:val="22"/>
                <w:lang w:val="el-GR" w:eastAsia="en-GB"/>
              </w:rPr>
              <w:t xml:space="preserve">-10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FITC</w:t>
            </w:r>
            <w:r w:rsidRPr="00EF17CF">
              <w:rPr>
                <w:rFonts w:cs="Times New Roman"/>
                <w:color w:val="000000"/>
                <w:szCs w:val="22"/>
                <w:lang w:val="el-GR" w:eastAsia="en-GB"/>
              </w:rPr>
              <w:t xml:space="preserve"> υπό βέλτιστες συνθήκες. Το διάλυμα είναι ελεύθερο από μη συζευγμένο </w:t>
            </w:r>
            <w:r w:rsidRPr="00EF17CF">
              <w:rPr>
                <w:rFonts w:cs="Times New Roman"/>
                <w:color w:val="000000"/>
                <w:szCs w:val="22"/>
                <w:lang w:eastAsia="en-GB"/>
              </w:rPr>
              <w:t>FITC</w:t>
            </w:r>
            <w:r w:rsidRPr="00EF17CF">
              <w:rPr>
                <w:rFonts w:cs="Times New Roman"/>
                <w:color w:val="000000"/>
                <w:szCs w:val="22"/>
                <w:lang w:val="el-GR" w:eastAsia="en-GB"/>
              </w:rPr>
              <w:t xml:space="preserve"> και μη συζευγμένο αντίσωμα. Να είναι κατάλληλο για ενδοκυττάρια χρώση σε πρωτόκολλα </w:t>
            </w:r>
            <w:proofErr w:type="spellStart"/>
            <w:r w:rsidRPr="00EF17CF">
              <w:rPr>
                <w:rFonts w:cs="Times New Roman"/>
                <w:color w:val="000000"/>
                <w:szCs w:val="22"/>
                <w:lang w:val="el-GR" w:eastAsia="en-GB"/>
              </w:rPr>
              <w:t>κυτταρομετρίας</w:t>
            </w:r>
            <w:proofErr w:type="spellEnd"/>
            <w:r w:rsidRPr="00EF17CF">
              <w:rPr>
                <w:rFonts w:cs="Times New Roman"/>
                <w:color w:val="000000"/>
                <w:szCs w:val="22"/>
                <w:lang w:val="el-GR" w:eastAsia="en-GB"/>
              </w:rPr>
              <w:t xml:space="preserve"> ροής.  </w:t>
            </w:r>
            <w:proofErr w:type="spellStart"/>
            <w:r w:rsidRPr="00EF17CF">
              <w:rPr>
                <w:rFonts w:cs="Times New Roman"/>
                <w:color w:val="000000"/>
                <w:szCs w:val="22"/>
                <w:lang w:eastAsia="en-GB"/>
              </w:rPr>
              <w:t>Συγκέντρωση</w:t>
            </w:r>
            <w:proofErr w:type="spellEnd"/>
            <w:r w:rsidRPr="00EF17CF">
              <w:rPr>
                <w:rFonts w:cs="Times New Roman"/>
                <w:color w:val="000000"/>
                <w:szCs w:val="22"/>
                <w:lang w:eastAsia="en-GB"/>
              </w:rPr>
              <w:t xml:space="preserve">: 0.5 mg/ml.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100 </w:t>
            </w:r>
            <w:proofErr w:type="spellStart"/>
            <w:r w:rsidRPr="00EF17CF">
              <w:rPr>
                <w:rFonts w:cs="Times New Roman"/>
                <w:color w:val="000000"/>
                <w:szCs w:val="22"/>
                <w:lang w:eastAsia="en-GB"/>
              </w:rPr>
              <w:t>μg</w:t>
            </w:r>
            <w:proofErr w:type="spellEnd"/>
            <w:r w:rsidRPr="00EF17CF">
              <w:rPr>
                <w:rFonts w:cs="Times New Roman"/>
                <w:color w:val="000000"/>
                <w:szCs w:val="22"/>
                <w:lang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2.13</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1, κ  (Κλώνος: 11</w:t>
            </w:r>
            <w:r w:rsidRPr="00EF17CF">
              <w:rPr>
                <w:rFonts w:cs="Times New Roman"/>
                <w:color w:val="000000"/>
                <w:szCs w:val="22"/>
                <w:lang w:eastAsia="en-GB"/>
              </w:rPr>
              <w:t>B</w:t>
            </w:r>
            <w:r w:rsidRPr="00EF17CF">
              <w:rPr>
                <w:rFonts w:cs="Times New Roman"/>
                <w:color w:val="000000"/>
                <w:szCs w:val="22"/>
                <w:lang w:val="el-GR" w:eastAsia="en-GB"/>
              </w:rPr>
              <w:t xml:space="preserve">11) που έχει παραχθεί έναντι μερικώς καθαρισμένης φυσικής </w:t>
            </w:r>
            <w:r w:rsidRPr="00EF17CF">
              <w:rPr>
                <w:rFonts w:cs="Times New Roman"/>
                <w:color w:val="000000"/>
                <w:szCs w:val="22"/>
                <w:lang w:eastAsia="en-GB"/>
              </w:rPr>
              <w:t>IL</w:t>
            </w:r>
            <w:r w:rsidRPr="00EF17CF">
              <w:rPr>
                <w:rFonts w:cs="Times New Roman"/>
                <w:color w:val="000000"/>
                <w:szCs w:val="22"/>
                <w:lang w:val="el-GR" w:eastAsia="en-GB"/>
              </w:rPr>
              <w:t xml:space="preserve">-4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APC</w:t>
            </w:r>
            <w:r w:rsidRPr="00EF17CF">
              <w:rPr>
                <w:rFonts w:cs="Times New Roman"/>
                <w:color w:val="000000"/>
                <w:szCs w:val="22"/>
                <w:lang w:val="el-GR" w:eastAsia="en-GB"/>
              </w:rPr>
              <w:t xml:space="preserve"> υπό βέλτιστες συνθήκες. Το διάλυμα είναι ελεύθερο από μη συζευγμένο </w:t>
            </w:r>
            <w:r w:rsidRPr="00EF17CF">
              <w:rPr>
                <w:rFonts w:cs="Times New Roman"/>
                <w:color w:val="000000"/>
                <w:szCs w:val="22"/>
                <w:lang w:eastAsia="en-GB"/>
              </w:rPr>
              <w:t>APC</w:t>
            </w:r>
            <w:r w:rsidRPr="00EF17CF">
              <w:rPr>
                <w:rFonts w:cs="Times New Roman"/>
                <w:color w:val="000000"/>
                <w:szCs w:val="22"/>
                <w:lang w:val="el-GR" w:eastAsia="en-GB"/>
              </w:rPr>
              <w:t xml:space="preserve">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0.2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100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30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2.14</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b</w:t>
            </w:r>
            <w:r w:rsidRPr="00EF17CF">
              <w:rPr>
                <w:rFonts w:cs="Times New Roman"/>
                <w:color w:val="000000"/>
                <w:szCs w:val="22"/>
                <w:lang w:val="el-GR" w:eastAsia="en-GB"/>
              </w:rPr>
              <w:t xml:space="preserve">, κ (Κλώνος: </w:t>
            </w:r>
            <w:r w:rsidRPr="00EF17CF">
              <w:rPr>
                <w:rFonts w:cs="Times New Roman"/>
                <w:color w:val="000000"/>
                <w:szCs w:val="22"/>
                <w:lang w:eastAsia="en-GB"/>
              </w:rPr>
              <w:t>IM</w:t>
            </w:r>
            <w:r w:rsidRPr="00EF17CF">
              <w:rPr>
                <w:rFonts w:cs="Times New Roman"/>
                <w:color w:val="000000"/>
                <w:szCs w:val="22"/>
                <w:lang w:val="el-GR" w:eastAsia="en-GB"/>
              </w:rPr>
              <w:t xml:space="preserve">7)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επαγόμενων από </w:t>
            </w:r>
            <w:proofErr w:type="spellStart"/>
            <w:r w:rsidRPr="00EF17CF">
              <w:rPr>
                <w:rFonts w:cs="Times New Roman"/>
                <w:color w:val="000000"/>
                <w:szCs w:val="22"/>
                <w:lang w:val="el-GR" w:eastAsia="en-GB"/>
              </w:rPr>
              <w:t>δεξαμεθαζόνη</w:t>
            </w:r>
            <w:proofErr w:type="spellEnd"/>
            <w:r w:rsidRPr="00EF17CF">
              <w:rPr>
                <w:rFonts w:cs="Times New Roman"/>
                <w:color w:val="000000"/>
                <w:szCs w:val="22"/>
                <w:lang w:val="el-GR" w:eastAsia="en-GB"/>
              </w:rPr>
              <w:t xml:space="preserve"> Μ1 κύτταρων που προκαλούν αυθορμήτως </w:t>
            </w:r>
            <w:proofErr w:type="spellStart"/>
            <w:r w:rsidRPr="00EF17CF">
              <w:rPr>
                <w:rFonts w:cs="Times New Roman"/>
                <w:color w:val="000000"/>
                <w:szCs w:val="22"/>
                <w:lang w:val="el-GR" w:eastAsia="en-GB"/>
              </w:rPr>
              <w:t>μυελοειδή</w:t>
            </w:r>
            <w:proofErr w:type="spellEnd"/>
            <w:r w:rsidRPr="00EF17CF">
              <w:rPr>
                <w:rFonts w:cs="Times New Roman"/>
                <w:color w:val="000000"/>
                <w:szCs w:val="22"/>
                <w:lang w:val="el-GR" w:eastAsia="en-GB"/>
              </w:rPr>
              <w:t xml:space="preserve"> λευχαιμία σε ποντικούς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APC</w:t>
            </w:r>
            <w:r w:rsidRPr="00EF17CF">
              <w:rPr>
                <w:rFonts w:cs="Times New Roman"/>
                <w:color w:val="000000"/>
                <w:szCs w:val="22"/>
                <w:lang w:val="el-GR" w:eastAsia="en-GB"/>
              </w:rPr>
              <w:t xml:space="preserve"> υπό βέλτιστες συνθήκες. Το διάλυμα είναι ελεύθερο από μη συζευγμένο </w:t>
            </w:r>
            <w:r w:rsidRPr="00EF17CF">
              <w:rPr>
                <w:rFonts w:cs="Times New Roman"/>
                <w:color w:val="000000"/>
                <w:szCs w:val="22"/>
                <w:lang w:eastAsia="en-GB"/>
              </w:rPr>
              <w:t>APC</w:t>
            </w:r>
            <w:r w:rsidRPr="00EF17CF">
              <w:rPr>
                <w:rFonts w:cs="Times New Roman"/>
                <w:color w:val="000000"/>
                <w:szCs w:val="22"/>
                <w:lang w:val="el-GR" w:eastAsia="en-GB"/>
              </w:rPr>
              <w:t xml:space="preserve">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0.2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100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2.15</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proofErr w:type="spellStart"/>
            <w:r w:rsidRPr="00EF17CF">
              <w:rPr>
                <w:rFonts w:cs="Times New Roman"/>
                <w:color w:val="000000"/>
                <w:szCs w:val="22"/>
                <w:lang w:val="el-GR" w:eastAsia="en-GB"/>
              </w:rPr>
              <w:t>Μνοκλωνικό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a</w:t>
            </w:r>
            <w:r w:rsidRPr="00EF17CF">
              <w:rPr>
                <w:rFonts w:cs="Times New Roman"/>
                <w:color w:val="000000"/>
                <w:szCs w:val="22"/>
                <w:lang w:val="el-GR" w:eastAsia="en-GB"/>
              </w:rPr>
              <w:t xml:space="preserve">, κ (Κλώνος: </w:t>
            </w:r>
            <w:r w:rsidRPr="00EF17CF">
              <w:rPr>
                <w:rFonts w:cs="Times New Roman"/>
                <w:color w:val="000000"/>
                <w:szCs w:val="22"/>
                <w:lang w:eastAsia="en-GB"/>
              </w:rPr>
              <w:t>MEL</w:t>
            </w:r>
            <w:r w:rsidRPr="00EF17CF">
              <w:rPr>
                <w:rFonts w:cs="Times New Roman"/>
                <w:color w:val="000000"/>
                <w:szCs w:val="22"/>
                <w:lang w:val="el-GR" w:eastAsia="en-GB"/>
              </w:rPr>
              <w:t xml:space="preserve">-14)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του 38</w:t>
            </w:r>
            <w:r w:rsidRPr="00EF17CF">
              <w:rPr>
                <w:rFonts w:cs="Times New Roman"/>
                <w:color w:val="000000"/>
                <w:szCs w:val="22"/>
                <w:lang w:eastAsia="en-GB"/>
              </w:rPr>
              <w:t>C</w:t>
            </w:r>
            <w:r w:rsidRPr="00EF17CF">
              <w:rPr>
                <w:rFonts w:cs="Times New Roman"/>
                <w:color w:val="000000"/>
                <w:szCs w:val="22"/>
                <w:lang w:val="el-GR" w:eastAsia="en-GB"/>
              </w:rPr>
              <w:t xml:space="preserve">-13 </w:t>
            </w:r>
            <w:r w:rsidRPr="00EF17CF">
              <w:rPr>
                <w:rFonts w:cs="Times New Roman"/>
                <w:color w:val="000000"/>
                <w:szCs w:val="22"/>
                <w:lang w:eastAsia="en-GB"/>
              </w:rPr>
              <w:t>B</w:t>
            </w:r>
            <w:r w:rsidRPr="00EF17CF">
              <w:rPr>
                <w:rFonts w:cs="Times New Roman"/>
                <w:color w:val="000000"/>
                <w:szCs w:val="22"/>
                <w:lang w:val="el-GR" w:eastAsia="en-GB"/>
              </w:rPr>
              <w:t xml:space="preserve"> λεμφώματος </w:t>
            </w:r>
            <w:r w:rsidRPr="00EF17CF">
              <w:rPr>
                <w:rFonts w:cs="Times New Roman"/>
                <w:color w:val="000000"/>
                <w:szCs w:val="22"/>
                <w:lang w:eastAsia="en-GB"/>
              </w:rPr>
              <w:t>C</w:t>
            </w:r>
            <w:r w:rsidRPr="00EF17CF">
              <w:rPr>
                <w:rFonts w:cs="Times New Roman"/>
                <w:color w:val="000000"/>
                <w:szCs w:val="22"/>
                <w:lang w:val="el-GR" w:eastAsia="en-GB"/>
              </w:rPr>
              <w:t>3</w:t>
            </w:r>
            <w:r w:rsidRPr="00EF17CF">
              <w:rPr>
                <w:rFonts w:cs="Times New Roman"/>
                <w:color w:val="000000"/>
                <w:szCs w:val="22"/>
                <w:lang w:eastAsia="en-GB"/>
              </w:rPr>
              <w:t>H</w:t>
            </w:r>
            <w:r w:rsidRPr="00EF17CF">
              <w:rPr>
                <w:rFonts w:cs="Times New Roman"/>
                <w:color w:val="000000"/>
                <w:szCs w:val="22"/>
                <w:lang w:val="el-GR" w:eastAsia="en-GB"/>
              </w:rPr>
              <w:t>/</w:t>
            </w:r>
            <w:proofErr w:type="spellStart"/>
            <w:r w:rsidRPr="00EF17CF">
              <w:rPr>
                <w:rFonts w:cs="Times New Roman"/>
                <w:color w:val="000000"/>
                <w:szCs w:val="22"/>
                <w:lang w:eastAsia="en-GB"/>
              </w:rPr>
              <w:t>eb</w:t>
            </w:r>
            <w:proofErr w:type="spellEnd"/>
            <w:r w:rsidRPr="00EF17CF">
              <w:rPr>
                <w:rFonts w:cs="Times New Roman"/>
                <w:color w:val="000000"/>
                <w:szCs w:val="22"/>
                <w:lang w:val="el-GR" w:eastAsia="en-GB"/>
              </w:rPr>
              <w:t xml:space="preserve"> ποντικού.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PE</w:t>
            </w:r>
            <w:r w:rsidRPr="00EF17CF">
              <w:rPr>
                <w:rFonts w:cs="Times New Roman"/>
                <w:color w:val="000000"/>
                <w:szCs w:val="22"/>
                <w:lang w:val="el-GR" w:eastAsia="en-GB"/>
              </w:rPr>
              <w:t xml:space="preserve"> υπό βέλτιστες συνθήκες. Το διάλυμα είναι ελεύθερο από μη συζευγμένο </w:t>
            </w:r>
            <w:r w:rsidRPr="00EF17CF">
              <w:rPr>
                <w:rFonts w:cs="Times New Roman"/>
                <w:color w:val="000000"/>
                <w:szCs w:val="22"/>
                <w:lang w:eastAsia="en-GB"/>
              </w:rPr>
              <w:t>PE</w:t>
            </w:r>
            <w:r w:rsidRPr="00EF17CF">
              <w:rPr>
                <w:rFonts w:cs="Times New Roman"/>
                <w:color w:val="000000"/>
                <w:szCs w:val="22"/>
                <w:lang w:val="el-GR" w:eastAsia="en-GB"/>
              </w:rPr>
              <w:t xml:space="preserve">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0.2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200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EF17CF" w:rsidTr="00A107EC">
        <w:trPr>
          <w:trHeight w:val="30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2.16</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eastAsia="en-GB"/>
              </w:rPr>
            </w:pPr>
            <w:proofErr w:type="spellStart"/>
            <w:r w:rsidRPr="00EF17CF">
              <w:rPr>
                <w:rFonts w:cs="Times New Roman"/>
                <w:color w:val="000000"/>
                <w:szCs w:val="22"/>
                <w:lang w:val="el-GR" w:eastAsia="en-GB"/>
              </w:rPr>
              <w:t>Μονοκλωνικό</w:t>
            </w:r>
            <w:proofErr w:type="spellEnd"/>
            <w:r w:rsidRPr="00EF17CF">
              <w:rPr>
                <w:rFonts w:cs="Times New Roman"/>
                <w:color w:val="000000"/>
                <w:szCs w:val="22"/>
                <w:lang w:val="el-GR" w:eastAsia="en-GB"/>
              </w:rPr>
              <w:t xml:space="preserve"> 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a</w:t>
            </w:r>
            <w:r w:rsidRPr="00EF17CF">
              <w:rPr>
                <w:rFonts w:cs="Times New Roman"/>
                <w:color w:val="000000"/>
                <w:szCs w:val="22"/>
                <w:lang w:val="el-GR" w:eastAsia="en-GB"/>
              </w:rPr>
              <w:t>, κ (Κλώνος: 1</w:t>
            </w:r>
            <w:r w:rsidRPr="00EF17CF">
              <w:rPr>
                <w:rFonts w:cs="Times New Roman"/>
                <w:color w:val="000000"/>
                <w:szCs w:val="22"/>
                <w:lang w:eastAsia="en-GB"/>
              </w:rPr>
              <w:t>A</w:t>
            </w:r>
            <w:r w:rsidRPr="00EF17CF">
              <w:rPr>
                <w:rFonts w:cs="Times New Roman"/>
                <w:color w:val="000000"/>
                <w:szCs w:val="22"/>
                <w:lang w:val="el-GR" w:eastAsia="en-GB"/>
              </w:rPr>
              <w:t xml:space="preserve">8)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έναντι της </w:t>
            </w:r>
            <w:r w:rsidRPr="00EF17CF">
              <w:rPr>
                <w:rFonts w:cs="Times New Roman"/>
                <w:color w:val="000000"/>
                <w:szCs w:val="22"/>
                <w:lang w:eastAsia="en-GB"/>
              </w:rPr>
              <w:t>Ly</w:t>
            </w:r>
            <w:r w:rsidRPr="00EF17CF">
              <w:rPr>
                <w:rFonts w:cs="Times New Roman"/>
                <w:color w:val="000000"/>
                <w:szCs w:val="22"/>
                <w:lang w:val="el-GR" w:eastAsia="en-GB"/>
              </w:rPr>
              <w:t>-6</w:t>
            </w:r>
            <w:r w:rsidRPr="00EF17CF">
              <w:rPr>
                <w:rFonts w:cs="Times New Roman"/>
                <w:color w:val="000000"/>
                <w:szCs w:val="22"/>
                <w:lang w:eastAsia="en-GB"/>
              </w:rPr>
              <w:t>G</w:t>
            </w:r>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διαμολυσμένη</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EL</w:t>
            </w:r>
            <w:r w:rsidRPr="00EF17CF">
              <w:rPr>
                <w:rFonts w:cs="Times New Roman"/>
                <w:color w:val="000000"/>
                <w:szCs w:val="22"/>
                <w:lang w:val="el-GR" w:eastAsia="en-GB"/>
              </w:rPr>
              <w:t>-4</w:t>
            </w:r>
            <w:r w:rsidRPr="00EF17CF">
              <w:rPr>
                <w:rFonts w:cs="Times New Roman"/>
                <w:color w:val="000000"/>
                <w:szCs w:val="22"/>
                <w:lang w:eastAsia="en-GB"/>
              </w:rPr>
              <w:t>J</w:t>
            </w:r>
            <w:r w:rsidRPr="00EF17CF">
              <w:rPr>
                <w:rFonts w:cs="Times New Roman"/>
                <w:color w:val="000000"/>
                <w:szCs w:val="22"/>
                <w:lang w:val="el-GR" w:eastAsia="en-GB"/>
              </w:rPr>
              <w:t xml:space="preserve"> κυτταρική σειράς.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 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Alexa</w:t>
            </w:r>
            <w:r w:rsidRPr="00EF17CF">
              <w:rPr>
                <w:rFonts w:cs="Times New Roman"/>
                <w:color w:val="000000"/>
                <w:szCs w:val="22"/>
                <w:lang w:val="el-GR" w:eastAsia="en-GB"/>
              </w:rPr>
              <w:t xml:space="preserve"> </w:t>
            </w:r>
            <w:r w:rsidRPr="00EF17CF">
              <w:rPr>
                <w:rFonts w:cs="Times New Roman"/>
                <w:color w:val="000000"/>
                <w:szCs w:val="22"/>
                <w:lang w:eastAsia="en-GB"/>
              </w:rPr>
              <w:t>Fluor</w:t>
            </w:r>
            <w:r w:rsidRPr="00EF17CF">
              <w:rPr>
                <w:rFonts w:cs="Times New Roman"/>
                <w:color w:val="000000"/>
                <w:szCs w:val="22"/>
                <w:lang w:val="el-GR" w:eastAsia="en-GB"/>
              </w:rPr>
              <w:t>® 647</w:t>
            </w:r>
            <w:r w:rsidRPr="00EF17CF">
              <w:rPr>
                <w:rFonts w:cs="Times New Roman"/>
                <w:color w:val="000000"/>
                <w:szCs w:val="22"/>
                <w:lang w:eastAsia="en-GB"/>
              </w:rPr>
              <w:t> </w:t>
            </w:r>
            <w:r w:rsidRPr="00EF17CF">
              <w:rPr>
                <w:rFonts w:cs="Times New Roman"/>
                <w:color w:val="000000"/>
                <w:szCs w:val="22"/>
                <w:lang w:val="el-GR" w:eastAsia="en-GB"/>
              </w:rPr>
              <w:t xml:space="preserve">υπό βέλτιστες συνθήκες. Το διάλυμα να είναι ελεύθερο από μη συζευγμένο </w:t>
            </w:r>
            <w:r w:rsidRPr="00EF17CF">
              <w:rPr>
                <w:rFonts w:cs="Times New Roman"/>
                <w:color w:val="000000"/>
                <w:szCs w:val="22"/>
                <w:lang w:eastAsia="en-GB"/>
              </w:rPr>
              <w:t>Alexa</w:t>
            </w:r>
            <w:r w:rsidRPr="00EF17CF">
              <w:rPr>
                <w:rFonts w:cs="Times New Roman"/>
                <w:color w:val="000000"/>
                <w:szCs w:val="22"/>
                <w:lang w:val="el-GR" w:eastAsia="en-GB"/>
              </w:rPr>
              <w:t xml:space="preserve"> </w:t>
            </w:r>
            <w:r w:rsidRPr="00EF17CF">
              <w:rPr>
                <w:rFonts w:cs="Times New Roman"/>
                <w:color w:val="000000"/>
                <w:szCs w:val="22"/>
                <w:lang w:eastAsia="en-GB"/>
              </w:rPr>
              <w:t>Fluor</w:t>
            </w:r>
            <w:r w:rsidRPr="00EF17CF">
              <w:rPr>
                <w:rFonts w:cs="Times New Roman"/>
                <w:color w:val="000000"/>
                <w:szCs w:val="22"/>
                <w:lang w:val="el-GR" w:eastAsia="en-GB"/>
              </w:rPr>
              <w:t xml:space="preserve">® 647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και </w:t>
            </w:r>
            <w:proofErr w:type="spellStart"/>
            <w:r w:rsidRPr="00EF17CF">
              <w:rPr>
                <w:rFonts w:cs="Times New Roman"/>
                <w:color w:val="000000"/>
                <w:szCs w:val="22"/>
                <w:lang w:val="el-GR" w:eastAsia="en-GB"/>
              </w:rPr>
              <w:t>ανοσοϊστοχημεία</w:t>
            </w:r>
            <w:proofErr w:type="spellEnd"/>
            <w:r w:rsidRPr="00EF17CF">
              <w:rPr>
                <w:rFonts w:cs="Times New Roman"/>
                <w:color w:val="000000"/>
                <w:szCs w:val="22"/>
                <w:lang w:val="el-GR" w:eastAsia="en-GB"/>
              </w:rPr>
              <w:t xml:space="preserve">. Συγκέντρωση: 0.5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100 </w:t>
            </w:r>
            <w:proofErr w:type="spellStart"/>
            <w:r w:rsidRPr="00EF17CF">
              <w:rPr>
                <w:rFonts w:cs="Times New Roman"/>
                <w:color w:val="000000"/>
                <w:szCs w:val="22"/>
                <w:lang w:eastAsia="en-GB"/>
              </w:rPr>
              <w:t>μg</w:t>
            </w:r>
            <w:proofErr w:type="spellEnd"/>
            <w:r w:rsidRPr="00EF17CF">
              <w:rPr>
                <w:rFonts w:cs="Times New Roman"/>
                <w:color w:val="000000"/>
                <w:szCs w:val="22"/>
                <w:lang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24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2.17</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EF17CF" w:rsidRDefault="0053358B" w:rsidP="00B638E7">
            <w:pPr>
              <w:suppressAutoHyphens w:val="0"/>
              <w:spacing w:after="0"/>
              <w:jc w:val="center"/>
              <w:rPr>
                <w:rFonts w:cs="Times New Roman"/>
                <w:color w:val="000000"/>
                <w:szCs w:val="22"/>
                <w:lang w:val="el-GR" w:eastAsia="en-GB"/>
              </w:rPr>
            </w:pPr>
            <w:r w:rsidRPr="00EF17CF">
              <w:rPr>
                <w:rFonts w:cs="Times New Roman"/>
                <w:color w:val="000000"/>
                <w:szCs w:val="22"/>
                <w:lang w:val="el-GR" w:eastAsia="en-GB"/>
              </w:rPr>
              <w:t xml:space="preserve">Αντίσωμα </w:t>
            </w:r>
            <w:proofErr w:type="spellStart"/>
            <w:r w:rsidRPr="00EF17CF">
              <w:rPr>
                <w:rFonts w:cs="Times New Roman"/>
                <w:color w:val="000000"/>
                <w:szCs w:val="22"/>
                <w:lang w:val="el-GR" w:eastAsia="en-GB"/>
              </w:rPr>
              <w:t>ισότυπου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IgG</w:t>
            </w:r>
            <w:proofErr w:type="spellEnd"/>
            <w:r w:rsidRPr="00EF17CF">
              <w:rPr>
                <w:rFonts w:cs="Times New Roman"/>
                <w:color w:val="000000"/>
                <w:szCs w:val="22"/>
                <w:lang w:val="el-GR" w:eastAsia="en-GB"/>
              </w:rPr>
              <w:t>2</w:t>
            </w:r>
            <w:r w:rsidRPr="00EF17CF">
              <w:rPr>
                <w:rFonts w:cs="Times New Roman"/>
                <w:color w:val="000000"/>
                <w:szCs w:val="22"/>
                <w:lang w:eastAsia="en-GB"/>
              </w:rPr>
              <w:t>a</w:t>
            </w:r>
            <w:r w:rsidRPr="00EF17CF">
              <w:rPr>
                <w:rFonts w:cs="Times New Roman"/>
                <w:color w:val="000000"/>
                <w:szCs w:val="22"/>
                <w:lang w:val="el-GR" w:eastAsia="en-GB"/>
              </w:rPr>
              <w:t xml:space="preserve">, λ. (Κλώνος: 93) που έχει παραχθεί σε </w:t>
            </w:r>
            <w:proofErr w:type="spellStart"/>
            <w:r w:rsidRPr="00EF17CF">
              <w:rPr>
                <w:rFonts w:cs="Times New Roman"/>
                <w:color w:val="000000"/>
                <w:szCs w:val="22"/>
                <w:lang w:val="el-GR" w:eastAsia="en-GB"/>
              </w:rPr>
              <w:t>επίμυες</w:t>
            </w:r>
            <w:proofErr w:type="spellEnd"/>
            <w:r w:rsidRPr="00EF17CF">
              <w:rPr>
                <w:rFonts w:cs="Times New Roman"/>
                <w:color w:val="000000"/>
                <w:szCs w:val="22"/>
                <w:lang w:val="el-GR" w:eastAsia="en-GB"/>
              </w:rPr>
              <w:t xml:space="preserve">. Να παρέχεται σε ρυθμιστικό διάλυμα φωσφορικών, </w:t>
            </w:r>
            <w:r w:rsidRPr="00EF17CF">
              <w:rPr>
                <w:rFonts w:cs="Times New Roman"/>
                <w:color w:val="000000"/>
                <w:szCs w:val="22"/>
                <w:lang w:eastAsia="en-GB"/>
              </w:rPr>
              <w:t>p</w:t>
            </w:r>
            <w:r w:rsidRPr="00EF17CF">
              <w:rPr>
                <w:rFonts w:cs="Times New Roman"/>
                <w:color w:val="000000"/>
                <w:szCs w:val="22"/>
                <w:lang w:val="el-GR" w:eastAsia="en-GB"/>
              </w:rPr>
              <w:t xml:space="preserve">Η 7.2που περιέχει 0,09% </w:t>
            </w:r>
            <w:proofErr w:type="spellStart"/>
            <w:r w:rsidRPr="00EF17CF">
              <w:rPr>
                <w:rFonts w:cs="Times New Roman"/>
                <w:color w:val="000000"/>
                <w:szCs w:val="22"/>
                <w:lang w:val="el-GR" w:eastAsia="en-GB"/>
              </w:rPr>
              <w:t>αζίδιο</w:t>
            </w:r>
            <w:proofErr w:type="spellEnd"/>
            <w:r w:rsidRPr="00EF17CF">
              <w:rPr>
                <w:rFonts w:cs="Times New Roman"/>
                <w:color w:val="000000"/>
                <w:szCs w:val="22"/>
                <w:lang w:val="el-GR" w:eastAsia="en-GB"/>
              </w:rPr>
              <w:t xml:space="preserve"> του νατρίου. Να είναι καθαρισμένο με χρωματογραφία συγγένειας και συζευγμένο με </w:t>
            </w:r>
            <w:r w:rsidRPr="00EF17CF">
              <w:rPr>
                <w:rFonts w:cs="Times New Roman"/>
                <w:color w:val="000000"/>
                <w:szCs w:val="22"/>
                <w:lang w:eastAsia="en-GB"/>
              </w:rPr>
              <w:t>APC</w:t>
            </w:r>
            <w:r w:rsidRPr="00EF17CF">
              <w:rPr>
                <w:rFonts w:cs="Times New Roman"/>
                <w:color w:val="000000"/>
                <w:szCs w:val="22"/>
                <w:lang w:val="el-GR" w:eastAsia="en-GB"/>
              </w:rPr>
              <w:t xml:space="preserve"> υπό βέλτιστες συνθήκες. Το διάλυμα να είναι ελεύθερο από μη συζευγμένο </w:t>
            </w:r>
            <w:r w:rsidRPr="00EF17CF">
              <w:rPr>
                <w:rFonts w:cs="Times New Roman"/>
                <w:color w:val="000000"/>
                <w:szCs w:val="22"/>
                <w:lang w:eastAsia="en-GB"/>
              </w:rPr>
              <w:t>APC</w:t>
            </w:r>
            <w:r w:rsidRPr="00EF17CF">
              <w:rPr>
                <w:rFonts w:cs="Times New Roman"/>
                <w:color w:val="000000"/>
                <w:szCs w:val="22"/>
                <w:lang w:val="el-GR" w:eastAsia="en-GB"/>
              </w:rPr>
              <w:t xml:space="preserve"> και μη συζευγμένο αντίσωμα. Να είναι κατάλληλο για </w:t>
            </w:r>
            <w:proofErr w:type="spellStart"/>
            <w:r w:rsidRPr="00EF17CF">
              <w:rPr>
                <w:rFonts w:cs="Times New Roman"/>
                <w:color w:val="000000"/>
                <w:szCs w:val="22"/>
                <w:lang w:val="el-GR" w:eastAsia="en-GB"/>
              </w:rPr>
              <w:t>κυτταρομετρία</w:t>
            </w:r>
            <w:proofErr w:type="spellEnd"/>
            <w:r w:rsidRPr="00EF17CF">
              <w:rPr>
                <w:rFonts w:cs="Times New Roman"/>
                <w:color w:val="000000"/>
                <w:szCs w:val="22"/>
                <w:lang w:val="el-GR" w:eastAsia="en-GB"/>
              </w:rPr>
              <w:t xml:space="preserve"> ροής. Συγκέντρωση: 0.5 </w:t>
            </w:r>
            <w:r w:rsidRPr="00EF17CF">
              <w:rPr>
                <w:rFonts w:cs="Times New Roman"/>
                <w:color w:val="000000"/>
                <w:szCs w:val="22"/>
                <w:lang w:eastAsia="en-GB"/>
              </w:rPr>
              <w:t>mg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Συσκευασία: 500 μ</w:t>
            </w:r>
            <w:r w:rsidRPr="00EF17CF">
              <w:rPr>
                <w:rFonts w:cs="Times New Roman"/>
                <w:color w:val="000000"/>
                <w:szCs w:val="22"/>
                <w:lang w:eastAsia="en-GB"/>
              </w:rPr>
              <w:t>g</w:t>
            </w:r>
            <w:r w:rsidRPr="00EF17CF">
              <w:rPr>
                <w:rFonts w:cs="Times New Roman"/>
                <w:color w:val="000000"/>
                <w:szCs w:val="22"/>
                <w:lang w:val="el-GR"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A107EC" w:rsidTr="00A107EC">
        <w:trPr>
          <w:trHeight w:val="3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val="el-GR" w:eastAsia="en-GB"/>
              </w:rPr>
            </w:pPr>
            <w:r w:rsidRPr="00EF17CF">
              <w:rPr>
                <w:rFonts w:cs="Times New Roman"/>
                <w:color w:val="000000"/>
                <w:szCs w:val="22"/>
                <w:lang w:eastAsia="en-GB"/>
              </w:rPr>
              <w:t> </w:t>
            </w:r>
          </w:p>
        </w:tc>
        <w:tc>
          <w:tcPr>
            <w:tcW w:w="2868" w:type="pct"/>
            <w:tcBorders>
              <w:top w:val="nil"/>
              <w:left w:val="nil"/>
              <w:bottom w:val="single" w:sz="4" w:space="0" w:color="auto"/>
              <w:right w:val="single" w:sz="4" w:space="0" w:color="auto"/>
            </w:tcBorders>
            <w:shd w:val="clear" w:color="000000" w:fill="FFFFFF"/>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944"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p>
        </w:tc>
        <w:tc>
          <w:tcPr>
            <w:tcW w:w="758"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ascii="Times New Roman" w:hAnsi="Times New Roman" w:cs="Times New Roman"/>
                <w:sz w:val="20"/>
                <w:szCs w:val="20"/>
                <w:lang w:val="el-GR" w:eastAsia="en-GB"/>
              </w:rPr>
            </w:pPr>
          </w:p>
        </w:tc>
      </w:tr>
      <w:tr w:rsidR="0053358B" w:rsidRPr="00A107EC" w:rsidTr="00A107EC">
        <w:trPr>
          <w:trHeight w:val="735"/>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b/>
                <w:bCs/>
                <w:color w:val="000000"/>
                <w:sz w:val="24"/>
                <w:lang w:eastAsia="en-GB"/>
              </w:rPr>
            </w:pPr>
            <w:r w:rsidRPr="00EF17CF">
              <w:rPr>
                <w:rFonts w:cs="Times New Roman"/>
                <w:b/>
                <w:bCs/>
                <w:color w:val="000000"/>
                <w:sz w:val="24"/>
                <w:lang w:eastAsia="en-GB"/>
              </w:rPr>
              <w:t>ΟΜΑΔΑ 3</w:t>
            </w:r>
          </w:p>
        </w:tc>
        <w:tc>
          <w:tcPr>
            <w:tcW w:w="2868" w:type="pct"/>
            <w:tcBorders>
              <w:top w:val="nil"/>
              <w:left w:val="nil"/>
              <w:bottom w:val="single" w:sz="4" w:space="0" w:color="auto"/>
              <w:right w:val="single" w:sz="4" w:space="0" w:color="auto"/>
            </w:tcBorders>
            <w:shd w:val="clear" w:color="000000" w:fill="FFFFFF"/>
            <w:vAlign w:val="bottom"/>
            <w:hideMark/>
          </w:tcPr>
          <w:p w:rsidR="0053358B" w:rsidRPr="00EF17CF" w:rsidRDefault="0053358B" w:rsidP="00B638E7">
            <w:pPr>
              <w:suppressAutoHyphens w:val="0"/>
              <w:spacing w:after="0"/>
              <w:jc w:val="center"/>
              <w:rPr>
                <w:rFonts w:cs="Times New Roman"/>
                <w:b/>
                <w:bCs/>
                <w:color w:val="000000"/>
                <w:sz w:val="24"/>
                <w:lang w:val="el-GR" w:eastAsia="en-GB"/>
              </w:rPr>
            </w:pPr>
            <w:r w:rsidRPr="00EF17CF">
              <w:rPr>
                <w:rFonts w:cs="Times New Roman"/>
                <w:b/>
                <w:bCs/>
                <w:color w:val="000000"/>
                <w:sz w:val="24"/>
                <w:lang w:val="el-GR" w:eastAsia="en-GB"/>
              </w:rPr>
              <w:t>Αντιδραστήρια σήμανσης βιολογικών μορίων/κυττάρων και ραδιενεργά αντιδραστήρια</w:t>
            </w:r>
          </w:p>
        </w:tc>
        <w:tc>
          <w:tcPr>
            <w:tcW w:w="944"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center"/>
              <w:rPr>
                <w:rFonts w:cs="Times New Roman"/>
                <w:b/>
                <w:bCs/>
                <w:color w:val="000000"/>
                <w:sz w:val="24"/>
                <w:lang w:val="el-GR" w:eastAsia="en-GB"/>
              </w:rPr>
            </w:pPr>
          </w:p>
        </w:tc>
        <w:tc>
          <w:tcPr>
            <w:tcW w:w="758"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ascii="Times New Roman" w:hAnsi="Times New Roman" w:cs="Times New Roman"/>
                <w:sz w:val="20"/>
                <w:szCs w:val="20"/>
                <w:lang w:val="el-GR" w:eastAsia="en-GB"/>
              </w:rPr>
            </w:pPr>
          </w:p>
        </w:tc>
      </w:tr>
      <w:tr w:rsidR="0053358B" w:rsidRPr="00EF17CF" w:rsidTr="00A107EC">
        <w:trPr>
          <w:trHeight w:val="1590"/>
        </w:trPr>
        <w:tc>
          <w:tcPr>
            <w:tcW w:w="430"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53358B" w:rsidRPr="00EF17CF" w:rsidRDefault="0053358B" w:rsidP="00B638E7">
            <w:pPr>
              <w:suppressAutoHyphens w:val="0"/>
              <w:spacing w:after="0"/>
              <w:jc w:val="center"/>
              <w:rPr>
                <w:rFonts w:cs="Times New Roman"/>
                <w:b/>
                <w:bCs/>
                <w:color w:val="000000"/>
                <w:sz w:val="24"/>
                <w:lang w:eastAsia="en-GB"/>
              </w:rPr>
            </w:pPr>
            <w:r w:rsidRPr="00EF17CF">
              <w:rPr>
                <w:rFonts w:cs="Times New Roman"/>
                <w:b/>
                <w:bCs/>
                <w:color w:val="000000"/>
                <w:sz w:val="24"/>
                <w:lang w:eastAsia="en-GB"/>
              </w:rPr>
              <w:t>A/A</w:t>
            </w:r>
          </w:p>
        </w:tc>
        <w:tc>
          <w:tcPr>
            <w:tcW w:w="2868" w:type="pct"/>
            <w:tcBorders>
              <w:top w:val="single" w:sz="8" w:space="0" w:color="auto"/>
              <w:left w:val="nil"/>
              <w:bottom w:val="single" w:sz="8" w:space="0" w:color="auto"/>
              <w:right w:val="nil"/>
            </w:tcBorders>
            <w:shd w:val="clear" w:color="000000" w:fill="FFFFFF"/>
            <w:vAlign w:val="center"/>
            <w:hideMark/>
          </w:tcPr>
          <w:p w:rsidR="0053358B" w:rsidRPr="00EF17CF" w:rsidRDefault="0053358B" w:rsidP="00B638E7">
            <w:pPr>
              <w:suppressAutoHyphens w:val="0"/>
              <w:spacing w:after="0"/>
              <w:jc w:val="center"/>
              <w:rPr>
                <w:rFonts w:cs="Times New Roman"/>
                <w:b/>
                <w:bCs/>
                <w:color w:val="000000"/>
                <w:sz w:val="24"/>
                <w:lang w:eastAsia="en-GB"/>
              </w:rPr>
            </w:pPr>
            <w:r w:rsidRPr="00EF17CF">
              <w:rPr>
                <w:rFonts w:cs="Times New Roman"/>
                <w:b/>
                <w:bCs/>
                <w:color w:val="000000"/>
                <w:sz w:val="24"/>
                <w:lang w:eastAsia="en-GB"/>
              </w:rPr>
              <w:t>ΤΕΧΝΙΚΕΣ ΠΡΟΔΙΑΓΡΑΦΕΣ</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358B" w:rsidRPr="00EF17CF" w:rsidRDefault="0053358B" w:rsidP="00B638E7">
            <w:pPr>
              <w:suppressAutoHyphens w:val="0"/>
              <w:spacing w:after="0"/>
              <w:jc w:val="left"/>
              <w:rPr>
                <w:rFonts w:cs="Times New Roman"/>
                <w:b/>
                <w:bCs/>
                <w:color w:val="000000"/>
                <w:sz w:val="24"/>
                <w:lang w:val="el-GR" w:eastAsia="en-GB"/>
              </w:rPr>
            </w:pPr>
            <w:r w:rsidRPr="00EF17CF">
              <w:rPr>
                <w:rFonts w:cs="Times New Roman"/>
                <w:b/>
                <w:bCs/>
                <w:color w:val="000000"/>
                <w:sz w:val="24"/>
                <w:lang w:val="el-GR" w:eastAsia="en-GB"/>
              </w:rPr>
              <w:t>ΣΥΜΦΩΝΙΑ ‘Η ΜΗ ΜΕ ΤΙΣ ΠΡΟΔΙΑΓΡΑΦΕΣ ΜΙΑ ΠΡΟΣ ΜΙΑ</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53358B" w:rsidRPr="00EF17CF" w:rsidRDefault="0053358B" w:rsidP="00B638E7">
            <w:pPr>
              <w:suppressAutoHyphens w:val="0"/>
              <w:spacing w:after="0"/>
              <w:jc w:val="left"/>
              <w:rPr>
                <w:rFonts w:cs="Times New Roman"/>
                <w:b/>
                <w:bCs/>
                <w:color w:val="000000"/>
                <w:sz w:val="24"/>
                <w:lang w:eastAsia="en-GB"/>
              </w:rPr>
            </w:pPr>
            <w:r w:rsidRPr="00EF17CF">
              <w:rPr>
                <w:rFonts w:cs="Times New Roman"/>
                <w:b/>
                <w:bCs/>
                <w:color w:val="000000"/>
                <w:sz w:val="24"/>
                <w:lang w:eastAsia="en-GB"/>
              </w:rPr>
              <w:t>ΠΑΡΑΠΟΜΠΕΣ ΣΤΑ ΕΓΧΕΙΡΙΔΙΑ</w:t>
            </w:r>
          </w:p>
        </w:tc>
      </w:tr>
      <w:tr w:rsidR="0053358B" w:rsidRPr="00EF17CF" w:rsidTr="00A107EC">
        <w:trPr>
          <w:trHeight w:val="24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3.1</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Ειδικό </w:t>
            </w:r>
            <w:proofErr w:type="spellStart"/>
            <w:r w:rsidRPr="00EF17CF">
              <w:rPr>
                <w:rFonts w:cs="Times New Roman"/>
                <w:color w:val="000000"/>
                <w:szCs w:val="22"/>
                <w:lang w:val="el-GR" w:eastAsia="en-GB"/>
              </w:rPr>
              <w:t>κιτ</w:t>
            </w:r>
            <w:proofErr w:type="spellEnd"/>
            <w:r w:rsidRPr="00EF17CF">
              <w:rPr>
                <w:rFonts w:cs="Times New Roman"/>
                <w:color w:val="000000"/>
                <w:szCs w:val="22"/>
                <w:lang w:val="el-GR" w:eastAsia="en-GB"/>
              </w:rPr>
              <w:t xml:space="preserve"> για την ανίχνευση και ποσοτικοποίηση πρωτεϊνών σε υδατικά διαλύματα με φωτομετρία σε μήκος κύματος 562 </w:t>
            </w:r>
            <w:r w:rsidRPr="00EF17CF">
              <w:rPr>
                <w:rFonts w:cs="Times New Roman"/>
                <w:color w:val="000000"/>
                <w:szCs w:val="22"/>
                <w:lang w:eastAsia="en-GB"/>
              </w:rPr>
              <w:t>nm</w:t>
            </w:r>
            <w:r w:rsidRPr="00EF17CF">
              <w:rPr>
                <w:rFonts w:cs="Times New Roman"/>
                <w:color w:val="000000"/>
                <w:szCs w:val="22"/>
                <w:lang w:val="el-GR" w:eastAsia="en-GB"/>
              </w:rPr>
              <w:t>.  Να έχει ευαισθησία ανίχνευσης 0,5 – 20 μ</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ml</w:t>
            </w:r>
            <w:r w:rsidRPr="00EF17CF">
              <w:rPr>
                <w:rFonts w:cs="Times New Roman"/>
                <w:color w:val="000000"/>
                <w:szCs w:val="22"/>
                <w:lang w:val="el-GR" w:eastAsia="en-GB"/>
              </w:rPr>
              <w:t xml:space="preserve">. Να παρέχεται διάλυμα πρωτεΐνης γνωστής συγκέντρωσης ως πρότυπο για την ποσοτικοποίηση.  Η απόδοση να μην επηρεάζεται από την παρουσία ιονικών και μη-ιονικών απορρυπαντικών στο διάλυμα προς μέτρηση. Η αντίδραση να είναι </w:t>
            </w:r>
            <w:r w:rsidRPr="00EF17CF">
              <w:rPr>
                <w:rFonts w:cs="Times New Roman"/>
                <w:color w:val="000000"/>
                <w:szCs w:val="22"/>
                <w:lang w:val="el-GR" w:eastAsia="en-GB"/>
              </w:rPr>
              <w:lastRenderedPageBreak/>
              <w:t xml:space="preserve">σταθερή σε θερμοκρασία δωματίου έως 24 ώρες.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500ml.</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lastRenderedPageBreak/>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27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lastRenderedPageBreak/>
              <w:t>3.2</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val="el-GR" w:eastAsia="en-GB"/>
              </w:rPr>
            </w:pPr>
            <w:r w:rsidRPr="00EF17CF">
              <w:rPr>
                <w:rFonts w:cs="Times New Roman"/>
                <w:color w:val="000000"/>
                <w:szCs w:val="22"/>
                <w:lang w:val="el-GR" w:eastAsia="en-GB"/>
              </w:rPr>
              <w:t xml:space="preserve">Υπόστρωμα </w:t>
            </w:r>
            <w:r w:rsidRPr="00EF17CF">
              <w:rPr>
                <w:rFonts w:cs="Times New Roman"/>
                <w:color w:val="000000"/>
                <w:szCs w:val="22"/>
                <w:lang w:eastAsia="en-GB"/>
              </w:rPr>
              <w:t>TMB</w:t>
            </w:r>
            <w:r w:rsidRPr="00EF17CF">
              <w:rPr>
                <w:rFonts w:cs="Times New Roman"/>
                <w:color w:val="000000"/>
                <w:szCs w:val="22"/>
                <w:lang w:val="el-GR" w:eastAsia="en-GB"/>
              </w:rPr>
              <w:t xml:space="preserve"> για την ανίχνευση της δραστικότητας της </w:t>
            </w:r>
            <w:proofErr w:type="spellStart"/>
            <w:r w:rsidRPr="00EF17CF">
              <w:rPr>
                <w:rFonts w:cs="Times New Roman"/>
                <w:color w:val="000000"/>
                <w:szCs w:val="22"/>
                <w:lang w:val="el-GR" w:eastAsia="en-GB"/>
              </w:rPr>
              <w:t>υπεροξειδάσης</w:t>
            </w:r>
            <w:proofErr w:type="spellEnd"/>
            <w:r w:rsidRPr="00EF17CF">
              <w:rPr>
                <w:rFonts w:cs="Times New Roman"/>
                <w:color w:val="000000"/>
                <w:szCs w:val="22"/>
                <w:lang w:val="el-GR" w:eastAsia="en-GB"/>
              </w:rPr>
              <w:t xml:space="preserve"> ραδικιού (</w:t>
            </w:r>
            <w:r w:rsidRPr="00EF17CF">
              <w:rPr>
                <w:rFonts w:cs="Times New Roman"/>
                <w:color w:val="000000"/>
                <w:szCs w:val="22"/>
                <w:lang w:eastAsia="en-GB"/>
              </w:rPr>
              <w:t>horseradish</w:t>
            </w:r>
            <w:r w:rsidRPr="00EF17CF">
              <w:rPr>
                <w:rFonts w:cs="Times New Roman"/>
                <w:color w:val="000000"/>
                <w:szCs w:val="22"/>
                <w:lang w:val="el-GR" w:eastAsia="en-GB"/>
              </w:rPr>
              <w:t xml:space="preserve"> </w:t>
            </w:r>
            <w:r w:rsidRPr="00EF17CF">
              <w:rPr>
                <w:rFonts w:cs="Times New Roman"/>
                <w:color w:val="000000"/>
                <w:szCs w:val="22"/>
                <w:lang w:eastAsia="en-GB"/>
              </w:rPr>
              <w:t>peroxidase</w:t>
            </w:r>
            <w:r w:rsidRPr="00EF17CF">
              <w:rPr>
                <w:rFonts w:cs="Times New Roman"/>
                <w:color w:val="000000"/>
                <w:szCs w:val="22"/>
                <w:lang w:val="el-GR" w:eastAsia="en-GB"/>
              </w:rPr>
              <w:t xml:space="preserve">) σε </w:t>
            </w:r>
            <w:r w:rsidRPr="00EF17CF">
              <w:rPr>
                <w:rFonts w:cs="Times New Roman"/>
                <w:color w:val="000000"/>
                <w:szCs w:val="22"/>
                <w:lang w:eastAsia="en-GB"/>
              </w:rPr>
              <w:t>ELISA</w:t>
            </w:r>
            <w:r w:rsidRPr="00EF17CF">
              <w:rPr>
                <w:rFonts w:cs="Times New Roman"/>
                <w:color w:val="000000"/>
                <w:szCs w:val="22"/>
                <w:lang w:val="el-GR" w:eastAsia="en-GB"/>
              </w:rPr>
              <w:t>, αποδίδοντας μπλε χρώμα (</w:t>
            </w:r>
            <w:r w:rsidRPr="00EF17CF">
              <w:rPr>
                <w:rFonts w:cs="Times New Roman"/>
                <w:color w:val="000000"/>
                <w:szCs w:val="22"/>
                <w:lang w:eastAsia="en-GB"/>
              </w:rPr>
              <w:t>Amax</w:t>
            </w:r>
            <w:r w:rsidRPr="00EF17CF">
              <w:rPr>
                <w:rFonts w:cs="Times New Roman"/>
                <w:color w:val="000000"/>
                <w:szCs w:val="22"/>
                <w:lang w:val="el-GR" w:eastAsia="en-GB"/>
              </w:rPr>
              <w:t xml:space="preserve"> = 370</w:t>
            </w:r>
            <w:r w:rsidRPr="00EF17CF">
              <w:rPr>
                <w:rFonts w:cs="Times New Roman"/>
                <w:color w:val="000000"/>
                <w:szCs w:val="22"/>
                <w:lang w:eastAsia="en-GB"/>
              </w:rPr>
              <w:t>nm</w:t>
            </w:r>
            <w:r w:rsidRPr="00EF17CF">
              <w:rPr>
                <w:rFonts w:cs="Times New Roman"/>
                <w:color w:val="000000"/>
                <w:szCs w:val="22"/>
                <w:lang w:val="el-GR" w:eastAsia="en-GB"/>
              </w:rPr>
              <w:t xml:space="preserve"> και 652</w:t>
            </w:r>
            <w:r w:rsidRPr="00EF17CF">
              <w:rPr>
                <w:rFonts w:cs="Times New Roman"/>
                <w:color w:val="000000"/>
                <w:szCs w:val="22"/>
                <w:lang w:eastAsia="en-GB"/>
              </w:rPr>
              <w:t>nm</w:t>
            </w:r>
            <w:r w:rsidRPr="00EF17CF">
              <w:rPr>
                <w:rFonts w:cs="Times New Roman"/>
                <w:color w:val="000000"/>
                <w:szCs w:val="22"/>
                <w:lang w:val="el-GR" w:eastAsia="en-GB"/>
              </w:rPr>
              <w:t>) που αλλάζει σε κίτρινο (</w:t>
            </w:r>
            <w:r w:rsidRPr="00EF17CF">
              <w:rPr>
                <w:rFonts w:cs="Times New Roman"/>
                <w:color w:val="000000"/>
                <w:szCs w:val="22"/>
                <w:lang w:eastAsia="en-GB"/>
              </w:rPr>
              <w:t>Amax</w:t>
            </w:r>
            <w:r w:rsidRPr="00EF17CF">
              <w:rPr>
                <w:rFonts w:cs="Times New Roman"/>
                <w:color w:val="000000"/>
                <w:szCs w:val="22"/>
                <w:lang w:val="el-GR" w:eastAsia="en-GB"/>
              </w:rPr>
              <w:t xml:space="preserve"> = 450</w:t>
            </w:r>
            <w:r w:rsidRPr="00EF17CF">
              <w:rPr>
                <w:rFonts w:cs="Times New Roman"/>
                <w:color w:val="000000"/>
                <w:szCs w:val="22"/>
                <w:lang w:eastAsia="en-GB"/>
              </w:rPr>
              <w:t>nm</w:t>
            </w:r>
            <w:r w:rsidRPr="00EF17CF">
              <w:rPr>
                <w:rFonts w:cs="Times New Roman"/>
                <w:color w:val="000000"/>
                <w:szCs w:val="22"/>
                <w:lang w:val="el-GR" w:eastAsia="en-GB"/>
              </w:rPr>
              <w:t xml:space="preserve">) με προσθήκη διαλύματος τερματισμού θειικού ή φωσφορικού οξέος. Να μην απαιτούνται πρόσθετα αντιδραστήρια ή φιλτράρισμα, να είναι μη-καρκινογόνο. Να διαθέτει διάφορα επίπεδα ευαισθησίας και ταχύτητας ανάπτυξης που να ταιριάζουν σε οποιαδήποτε ανάλυση. Να μην υπάρχει </w:t>
            </w:r>
            <w:r w:rsidRPr="00EF17CF">
              <w:rPr>
                <w:rFonts w:cs="Times New Roman"/>
                <w:color w:val="000000"/>
                <w:szCs w:val="22"/>
                <w:lang w:eastAsia="en-GB"/>
              </w:rPr>
              <w:t>DMF</w:t>
            </w:r>
            <w:r w:rsidRPr="00EF17CF">
              <w:rPr>
                <w:rFonts w:cs="Times New Roman"/>
                <w:color w:val="000000"/>
                <w:szCs w:val="22"/>
                <w:lang w:val="el-GR" w:eastAsia="en-GB"/>
              </w:rPr>
              <w:t xml:space="preserve"> ή </w:t>
            </w:r>
            <w:r w:rsidRPr="00EF17CF">
              <w:rPr>
                <w:rFonts w:cs="Times New Roman"/>
                <w:color w:val="000000"/>
                <w:szCs w:val="22"/>
                <w:lang w:eastAsia="en-GB"/>
              </w:rPr>
              <w:t>DMSO</w:t>
            </w:r>
            <w:r w:rsidRPr="00EF17CF">
              <w:rPr>
                <w:rFonts w:cs="Times New Roman"/>
                <w:color w:val="000000"/>
                <w:szCs w:val="22"/>
                <w:lang w:val="el-GR" w:eastAsia="en-GB"/>
              </w:rPr>
              <w:t xml:space="preserve"> στα αντιδραστήρια. Συσκευασία 400 </w:t>
            </w:r>
            <w:r w:rsidRPr="00EF17CF">
              <w:rPr>
                <w:rFonts w:cs="Times New Roman"/>
                <w:color w:val="000000"/>
                <w:szCs w:val="22"/>
                <w:lang w:eastAsia="en-GB"/>
              </w:rPr>
              <w:t>mL</w:t>
            </w:r>
            <w:r w:rsidRPr="00EF17CF">
              <w:rPr>
                <w:rFonts w:cs="Times New Roman"/>
                <w:color w:val="000000"/>
                <w:szCs w:val="22"/>
                <w:lang w:val="el-GR" w:eastAsia="en-GB"/>
              </w:rPr>
              <w:t>.</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EF17CF" w:rsidTr="00A107EC">
        <w:trPr>
          <w:trHeight w:val="21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3.3</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Ειδικό βελτιστοποιημένο </w:t>
            </w:r>
            <w:proofErr w:type="spellStart"/>
            <w:r w:rsidRPr="00EF17CF">
              <w:rPr>
                <w:rFonts w:cs="Times New Roman"/>
                <w:color w:val="000000"/>
                <w:szCs w:val="22"/>
                <w:lang w:val="el-GR" w:eastAsia="en-GB"/>
              </w:rPr>
              <w:t>κιτ</w:t>
            </w:r>
            <w:proofErr w:type="spellEnd"/>
            <w:r w:rsidRPr="00EF17CF">
              <w:rPr>
                <w:rFonts w:cs="Times New Roman"/>
                <w:color w:val="000000"/>
                <w:szCs w:val="22"/>
                <w:lang w:val="el-GR" w:eastAsia="en-GB"/>
              </w:rPr>
              <w:t xml:space="preserve"> για τον προσδιορισμό της βιωσιμότητας κυττάρων θηλαστικών που να χρησιμοποιεί το αντιδραστήριο ΜΤΤ. Ο προσδιορισμός σαν γίνεται με φωτομετρία. Να παρέχει όλα τα απαραίτητα αντιδραστήρια που είναι απαιτούνται για την ανίχνευση της βιωσιμότητας των κυττάρων των θηλαστικών. </w:t>
            </w:r>
            <w:r w:rsidRPr="00EF17CF">
              <w:rPr>
                <w:rFonts w:cs="Times New Roman"/>
                <w:color w:val="000000"/>
                <w:szCs w:val="22"/>
                <w:lang w:eastAsia="en-GB"/>
              </w:rPr>
              <w:t>Τα α</w:t>
            </w:r>
            <w:proofErr w:type="spellStart"/>
            <w:r w:rsidRPr="00EF17CF">
              <w:rPr>
                <w:rFonts w:cs="Times New Roman"/>
                <w:color w:val="000000"/>
                <w:szCs w:val="22"/>
                <w:lang w:eastAsia="en-GB"/>
              </w:rPr>
              <w:t>ντιδρ</w:t>
            </w:r>
            <w:proofErr w:type="spellEnd"/>
            <w:r w:rsidRPr="00EF17CF">
              <w:rPr>
                <w:rFonts w:cs="Times New Roman"/>
                <w:color w:val="000000"/>
                <w:szCs w:val="22"/>
                <w:lang w:eastAsia="en-GB"/>
              </w:rPr>
              <w:t>αστήρια να επα</w:t>
            </w:r>
            <w:proofErr w:type="spellStart"/>
            <w:r w:rsidRPr="00EF17CF">
              <w:rPr>
                <w:rFonts w:cs="Times New Roman"/>
                <w:color w:val="000000"/>
                <w:szCs w:val="22"/>
                <w:lang w:eastAsia="en-GB"/>
              </w:rPr>
              <w:t>ρκούν</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γι</w:t>
            </w:r>
            <w:proofErr w:type="spellEnd"/>
            <w:r w:rsidRPr="00EF17CF">
              <w:rPr>
                <w:rFonts w:cs="Times New Roman"/>
                <w:color w:val="000000"/>
                <w:szCs w:val="22"/>
                <w:lang w:eastAsia="en-GB"/>
              </w:rPr>
              <w:t xml:space="preserve">α 1000 </w:t>
            </w:r>
            <w:proofErr w:type="spellStart"/>
            <w:r w:rsidRPr="00EF17CF">
              <w:rPr>
                <w:rFonts w:cs="Times New Roman"/>
                <w:color w:val="000000"/>
                <w:szCs w:val="22"/>
                <w:lang w:eastAsia="en-GB"/>
              </w:rPr>
              <w:t>δοκιμ</w:t>
            </w:r>
            <w:proofErr w:type="spellEnd"/>
            <w:r w:rsidRPr="00EF17CF">
              <w:rPr>
                <w:rFonts w:cs="Times New Roman"/>
                <w:color w:val="000000"/>
                <w:szCs w:val="22"/>
                <w:lang w:eastAsia="en-GB"/>
              </w:rPr>
              <w:t>ασίες.</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8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3.4</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Πλαστικές σακούλες  για την απευθείας καταμέτρηση των φίλτρων στον μετρητή β-ακτινοβολίας </w:t>
            </w:r>
            <w:proofErr w:type="spellStart"/>
            <w:r w:rsidRPr="00EF17CF">
              <w:rPr>
                <w:rFonts w:cs="Times New Roman"/>
                <w:color w:val="000000"/>
                <w:szCs w:val="22"/>
                <w:lang w:eastAsia="en-GB"/>
              </w:rPr>
              <w:t>MicroBeta</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TriLux</w:t>
            </w:r>
            <w:proofErr w:type="spellEnd"/>
            <w:r w:rsidRPr="00EF17CF">
              <w:rPr>
                <w:rFonts w:cs="Times New Roman"/>
                <w:color w:val="000000"/>
                <w:szCs w:val="22"/>
                <w:lang w:val="el-GR" w:eastAsia="en-GB"/>
              </w:rPr>
              <w:t xml:space="preserve">. Τα δείγματα να περικλείονται στους σάκους επιτρέποντας την οικονομική χρήση  των </w:t>
            </w:r>
            <w:proofErr w:type="spellStart"/>
            <w:r w:rsidRPr="00EF17CF">
              <w:rPr>
                <w:rFonts w:cs="Times New Roman"/>
                <w:color w:val="000000"/>
                <w:szCs w:val="22"/>
                <w:lang w:val="el-GR" w:eastAsia="en-GB"/>
              </w:rPr>
              <w:t>σπινθηριστικών</w:t>
            </w:r>
            <w:proofErr w:type="spellEnd"/>
            <w:r w:rsidRPr="00EF17CF">
              <w:rPr>
                <w:rFonts w:cs="Times New Roman"/>
                <w:color w:val="000000"/>
                <w:szCs w:val="22"/>
                <w:lang w:val="el-GR" w:eastAsia="en-GB"/>
              </w:rPr>
              <w:t xml:space="preserve"> και πρόσθετη ασφάλεια κατά τον χειρισμό βιολογικά επικίνδυνων υλικών.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100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αχίων.</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8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3.5</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Ειδικό φίλτρο ινών υάλου, διαστάσεων 6</w:t>
            </w:r>
            <w:r w:rsidRPr="00EF17CF">
              <w:rPr>
                <w:rFonts w:cs="Times New Roman"/>
                <w:color w:val="000000"/>
                <w:szCs w:val="22"/>
                <w:lang w:eastAsia="en-GB"/>
              </w:rPr>
              <w:t>x</w:t>
            </w:r>
            <w:r w:rsidRPr="00EF17CF">
              <w:rPr>
                <w:rFonts w:cs="Times New Roman"/>
                <w:color w:val="000000"/>
                <w:szCs w:val="22"/>
                <w:lang w:val="el-GR" w:eastAsia="en-GB"/>
              </w:rPr>
              <w:t>16 τυπωμένο και στις δύο πλευρές, για γενική χρήση συμπεριλαμβανομένης της εργασίας με επισημασμένα κύτταρα, πρόσδεση υποδοχέα-</w:t>
            </w:r>
            <w:proofErr w:type="spellStart"/>
            <w:r w:rsidRPr="00EF17CF">
              <w:rPr>
                <w:rFonts w:cs="Times New Roman"/>
                <w:color w:val="000000"/>
                <w:szCs w:val="22"/>
                <w:lang w:val="el-GR" w:eastAsia="en-GB"/>
              </w:rPr>
              <w:t>συνδέτη</w:t>
            </w:r>
            <w:proofErr w:type="spellEnd"/>
            <w:r w:rsidRPr="00EF17CF">
              <w:rPr>
                <w:rFonts w:cs="Times New Roman"/>
                <w:color w:val="000000"/>
                <w:szCs w:val="22"/>
                <w:lang w:val="el-GR" w:eastAsia="en-GB"/>
              </w:rPr>
              <w:t xml:space="preserve"> και κατακρήμνιση </w:t>
            </w:r>
            <w:r w:rsidRPr="00EF17CF">
              <w:rPr>
                <w:rFonts w:cs="Times New Roman"/>
                <w:color w:val="000000"/>
                <w:szCs w:val="22"/>
                <w:lang w:eastAsia="en-GB"/>
              </w:rPr>
              <w:t>TCA</w:t>
            </w:r>
            <w:r w:rsidRPr="00EF17CF">
              <w:rPr>
                <w:rFonts w:cs="Times New Roman"/>
                <w:color w:val="000000"/>
                <w:szCs w:val="22"/>
                <w:lang w:val="el-GR" w:eastAsia="en-GB"/>
              </w:rPr>
              <w:t xml:space="preserve">. Παρέχεται με συνδετικό υλικό, ώστε να διατηρείται άκαμπτο και εύκολο στη χρήση.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100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αχίων.</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9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3.6</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Στείρο υδατικό διάλυμα </w:t>
            </w:r>
            <w:r w:rsidRPr="00EF17CF">
              <w:rPr>
                <w:rFonts w:cs="Times New Roman"/>
                <w:color w:val="000000"/>
                <w:szCs w:val="22"/>
                <w:lang w:eastAsia="en-GB"/>
              </w:rPr>
              <w:t>Thymidine</w:t>
            </w:r>
            <w:r w:rsidRPr="00EF17CF">
              <w:rPr>
                <w:rFonts w:cs="Times New Roman"/>
                <w:color w:val="000000"/>
                <w:szCs w:val="22"/>
                <w:lang w:val="el-GR" w:eastAsia="en-GB"/>
              </w:rPr>
              <w:t>, [</w:t>
            </w:r>
            <w:r w:rsidRPr="00EF17CF">
              <w:rPr>
                <w:rFonts w:cs="Times New Roman"/>
                <w:color w:val="000000"/>
                <w:szCs w:val="22"/>
                <w:lang w:eastAsia="en-GB"/>
              </w:rPr>
              <w:t>Methyl</w:t>
            </w:r>
            <w:r w:rsidRPr="00EF17CF">
              <w:rPr>
                <w:rFonts w:cs="Times New Roman"/>
                <w:color w:val="000000"/>
                <w:szCs w:val="22"/>
                <w:lang w:val="el-GR" w:eastAsia="en-GB"/>
              </w:rPr>
              <w:t>-3</w:t>
            </w:r>
            <w:r w:rsidRPr="00EF17CF">
              <w:rPr>
                <w:rFonts w:cs="Times New Roman"/>
                <w:color w:val="000000"/>
                <w:szCs w:val="22"/>
                <w:lang w:eastAsia="en-GB"/>
              </w:rPr>
              <w:t>H</w:t>
            </w:r>
            <w:r w:rsidRPr="00EF17CF">
              <w:rPr>
                <w:rFonts w:cs="Times New Roman"/>
                <w:color w:val="000000"/>
                <w:szCs w:val="22"/>
                <w:lang w:val="el-GR" w:eastAsia="en-GB"/>
              </w:rPr>
              <w:t xml:space="preserve">] για τη μέτρηση του δυναμικού πολλαπλασιασμού των κυττάρων. </w:t>
            </w:r>
            <w:proofErr w:type="spellStart"/>
            <w:r w:rsidRPr="00EF17CF">
              <w:rPr>
                <w:rFonts w:cs="Times New Roman"/>
                <w:color w:val="000000"/>
                <w:szCs w:val="22"/>
                <w:lang w:eastAsia="en-GB"/>
              </w:rPr>
              <w:t>Ειδικής</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δρ</w:t>
            </w:r>
            <w:proofErr w:type="spellEnd"/>
            <w:r w:rsidRPr="00EF17CF">
              <w:rPr>
                <w:rFonts w:cs="Times New Roman"/>
                <w:color w:val="000000"/>
                <w:szCs w:val="22"/>
                <w:lang w:eastAsia="en-GB"/>
              </w:rPr>
              <w:t>αστικότητας: 20 Ci/</w:t>
            </w:r>
            <w:proofErr w:type="spellStart"/>
            <w:r w:rsidRPr="00EF17CF">
              <w:rPr>
                <w:rFonts w:cs="Times New Roman"/>
                <w:color w:val="000000"/>
                <w:szCs w:val="22"/>
                <w:lang w:eastAsia="en-GB"/>
              </w:rPr>
              <w:t>mmol</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5 </w:t>
            </w:r>
            <w:proofErr w:type="spellStart"/>
            <w:r w:rsidRPr="00EF17CF">
              <w:rPr>
                <w:rFonts w:cs="Times New Roman"/>
                <w:color w:val="000000"/>
                <w:szCs w:val="22"/>
                <w:lang w:eastAsia="en-GB"/>
              </w:rPr>
              <w:t>mCi</w:t>
            </w:r>
            <w:proofErr w:type="spellEnd"/>
            <w:r w:rsidRPr="00EF17CF">
              <w:rPr>
                <w:rFonts w:cs="Times New Roman"/>
                <w:color w:val="000000"/>
                <w:szCs w:val="22"/>
                <w:lang w:eastAsia="en-GB"/>
              </w:rPr>
              <w:t>.</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00"/>
        </w:trPr>
        <w:tc>
          <w:tcPr>
            <w:tcW w:w="430" w:type="pct"/>
            <w:vMerge w:val="restart"/>
            <w:tcBorders>
              <w:top w:val="nil"/>
              <w:left w:val="single" w:sz="8" w:space="0" w:color="auto"/>
              <w:bottom w:val="single" w:sz="4"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3.7</w:t>
            </w:r>
          </w:p>
        </w:tc>
        <w:tc>
          <w:tcPr>
            <w:tcW w:w="2868" w:type="pct"/>
            <w:tcBorders>
              <w:top w:val="nil"/>
              <w:left w:val="nil"/>
              <w:bottom w:val="single" w:sz="4" w:space="0" w:color="auto"/>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eastAsia="en-GB"/>
              </w:rPr>
              <w:t>Υγρό</w:t>
            </w:r>
            <w:proofErr w:type="spellEnd"/>
            <w:r w:rsidRPr="00EF17CF">
              <w:rPr>
                <w:rFonts w:cs="Times New Roman"/>
                <w:color w:val="000000"/>
                <w:szCs w:val="22"/>
                <w:lang w:eastAsia="en-GB"/>
              </w:rPr>
              <w:t xml:space="preserve"> σπ</w:t>
            </w:r>
            <w:proofErr w:type="spellStart"/>
            <w:r w:rsidRPr="00EF17CF">
              <w:rPr>
                <w:rFonts w:cs="Times New Roman"/>
                <w:color w:val="000000"/>
                <w:szCs w:val="22"/>
                <w:lang w:eastAsia="en-GB"/>
              </w:rPr>
              <w:t>ινθηρισμού</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ειδικά</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δι</w:t>
            </w:r>
            <w:proofErr w:type="spellEnd"/>
            <w:r w:rsidRPr="00EF17CF">
              <w:rPr>
                <w:rFonts w:cs="Times New Roman"/>
                <w:color w:val="000000"/>
                <w:szCs w:val="22"/>
                <w:lang w:eastAsia="en-GB"/>
              </w:rPr>
              <w:t>αμορφωμένο</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215"/>
        </w:trPr>
        <w:tc>
          <w:tcPr>
            <w:tcW w:w="430" w:type="pct"/>
            <w:vMerge/>
            <w:tcBorders>
              <w:top w:val="single" w:sz="4" w:space="0" w:color="auto"/>
              <w:left w:val="single" w:sz="8" w:space="0" w:color="auto"/>
              <w:bottom w:val="single" w:sz="4" w:space="0" w:color="auto"/>
              <w:right w:val="single" w:sz="8" w:space="0" w:color="auto"/>
            </w:tcBorders>
            <w:vAlign w:val="center"/>
            <w:hideMark/>
          </w:tcPr>
          <w:p w:rsidR="0053358B" w:rsidRPr="00EF17CF" w:rsidRDefault="0053358B" w:rsidP="00B638E7">
            <w:pPr>
              <w:suppressAutoHyphens w:val="0"/>
              <w:spacing w:after="0"/>
              <w:jc w:val="left"/>
              <w:rPr>
                <w:rFonts w:cs="Times New Roman"/>
                <w:color w:val="000000"/>
                <w:szCs w:val="22"/>
                <w:lang w:eastAsia="en-GB"/>
              </w:rPr>
            </w:pPr>
          </w:p>
        </w:tc>
        <w:tc>
          <w:tcPr>
            <w:tcW w:w="2868" w:type="pct"/>
            <w:tcBorders>
              <w:top w:val="single" w:sz="4" w:space="0" w:color="auto"/>
              <w:left w:val="nil"/>
              <w:bottom w:val="single" w:sz="4" w:space="0" w:color="auto"/>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για χρήση σε δείγματα που συλλέγονται σε ξηρά φίλτρα ινών υάλου. Ελαχιστοποιεί την επεξεργασία των δειγμάτων για τη μέτρησή τους σε μετρητή β-ακτινοβολίας. </w:t>
            </w:r>
            <w:proofErr w:type="spellStart"/>
            <w:r w:rsidRPr="00EF17CF">
              <w:rPr>
                <w:rFonts w:cs="Times New Roman"/>
                <w:color w:val="000000"/>
                <w:szCs w:val="22"/>
                <w:lang w:eastAsia="en-GB"/>
              </w:rPr>
              <w:t>Συμ</w:t>
            </w:r>
            <w:proofErr w:type="spellEnd"/>
            <w:r w:rsidRPr="00EF17CF">
              <w:rPr>
                <w:rFonts w:cs="Times New Roman"/>
                <w:color w:val="000000"/>
                <w:szCs w:val="22"/>
                <w:lang w:eastAsia="en-GB"/>
              </w:rPr>
              <w:t xml:space="preserve">βατό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οργ</w:t>
            </w:r>
            <w:proofErr w:type="spellEnd"/>
            <w:r w:rsidRPr="00EF17CF">
              <w:rPr>
                <w:rFonts w:cs="Times New Roman"/>
                <w:color w:val="000000"/>
                <w:szCs w:val="22"/>
                <w:lang w:eastAsia="en-GB"/>
              </w:rPr>
              <w:t xml:space="preserve">ανικούς </w:t>
            </w:r>
            <w:proofErr w:type="spellStart"/>
            <w:r w:rsidRPr="00EF17CF">
              <w:rPr>
                <w:rFonts w:cs="Times New Roman"/>
                <w:color w:val="000000"/>
                <w:szCs w:val="22"/>
                <w:lang w:eastAsia="en-GB"/>
              </w:rPr>
              <w:t>δι</w:t>
            </w:r>
            <w:proofErr w:type="spellEnd"/>
            <w:r w:rsidRPr="00EF17CF">
              <w:rPr>
                <w:rFonts w:cs="Times New Roman"/>
                <w:color w:val="000000"/>
                <w:szCs w:val="22"/>
                <w:lang w:eastAsia="en-GB"/>
              </w:rPr>
              <w:t xml:space="preserve">αλύτες.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5 lt.</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300"/>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58B" w:rsidRPr="00797EF1" w:rsidRDefault="0053358B" w:rsidP="00B638E7">
            <w:pPr>
              <w:suppressAutoHyphens w:val="0"/>
              <w:spacing w:after="0"/>
              <w:jc w:val="center"/>
              <w:rPr>
                <w:rFonts w:cs="Times New Roman"/>
                <w:color w:val="000000"/>
                <w:szCs w:val="22"/>
                <w:lang w:val="el-GR" w:eastAsia="en-GB"/>
              </w:rPr>
            </w:pPr>
            <w:r>
              <w:rPr>
                <w:rFonts w:cs="Times New Roman"/>
                <w:color w:val="000000"/>
                <w:szCs w:val="22"/>
                <w:lang w:val="el-GR" w:eastAsia="en-GB"/>
              </w:rPr>
              <w:t>3.8</w:t>
            </w:r>
            <w:r w:rsidRPr="00EF17CF">
              <w:rPr>
                <w:rFonts w:cs="Times New Roman"/>
                <w:color w:val="000000"/>
                <w:szCs w:val="22"/>
                <w:lang w:eastAsia="en-GB"/>
              </w:rPr>
              <w:t> </w:t>
            </w:r>
          </w:p>
        </w:tc>
        <w:tc>
          <w:tcPr>
            <w:tcW w:w="28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358B" w:rsidRPr="00797EF1"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r w:rsidRPr="00797EF1">
              <w:rPr>
                <w:rFonts w:cs="Times New Roman"/>
                <w:color w:val="000000"/>
                <w:szCs w:val="22"/>
                <w:lang w:val="el-GR" w:eastAsia="en-GB"/>
              </w:rPr>
              <w:t xml:space="preserve">Τα ραδιενεργά αντιδραστήρια να είναι της ίδιας εταιρείας για χρήση σε μετρητή β ακτινοβολίας </w:t>
            </w:r>
            <w:proofErr w:type="spellStart"/>
            <w:r w:rsidRPr="00797EF1">
              <w:rPr>
                <w:rFonts w:cs="Times New Roman"/>
                <w:color w:val="000000"/>
                <w:szCs w:val="22"/>
                <w:lang w:eastAsia="en-GB"/>
              </w:rPr>
              <w:t>Trilux</w:t>
            </w:r>
            <w:proofErr w:type="spellEnd"/>
            <w:r w:rsidRPr="00797EF1">
              <w:rPr>
                <w:rFonts w:cs="Times New Roman"/>
                <w:color w:val="000000"/>
                <w:szCs w:val="22"/>
                <w:lang w:val="el-GR" w:eastAsia="en-GB"/>
              </w:rPr>
              <w:t xml:space="preserve"> </w:t>
            </w:r>
            <w:proofErr w:type="spellStart"/>
            <w:r w:rsidRPr="00797EF1">
              <w:rPr>
                <w:rFonts w:cs="Times New Roman"/>
                <w:color w:val="000000"/>
                <w:szCs w:val="22"/>
                <w:lang w:eastAsia="en-GB"/>
              </w:rPr>
              <w:t>Microbeta</w:t>
            </w:r>
            <w:proofErr w:type="spellEnd"/>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58B" w:rsidRPr="00797EF1" w:rsidRDefault="0053358B" w:rsidP="00B638E7">
            <w:pPr>
              <w:suppressAutoHyphens w:val="0"/>
              <w:spacing w:after="0"/>
              <w:jc w:val="left"/>
              <w:rPr>
                <w:rFonts w:cs="Times New Roman"/>
                <w:color w:val="000000"/>
                <w:szCs w:val="22"/>
                <w:lang w:val="el-GR" w:eastAsia="en-GB"/>
              </w:rPr>
            </w:pP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58B" w:rsidRPr="00797EF1" w:rsidRDefault="0053358B" w:rsidP="00B638E7">
            <w:pPr>
              <w:suppressAutoHyphens w:val="0"/>
              <w:spacing w:after="0"/>
              <w:jc w:val="left"/>
              <w:rPr>
                <w:rFonts w:ascii="Times New Roman" w:hAnsi="Times New Roman" w:cs="Times New Roman"/>
                <w:sz w:val="20"/>
                <w:szCs w:val="20"/>
                <w:lang w:val="el-GR" w:eastAsia="en-GB"/>
              </w:rPr>
            </w:pPr>
          </w:p>
        </w:tc>
      </w:tr>
      <w:tr w:rsidR="0053358B" w:rsidRPr="00A107EC" w:rsidTr="00A107EC">
        <w:trPr>
          <w:trHeight w:val="300"/>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358B" w:rsidRDefault="0053358B" w:rsidP="00B638E7">
            <w:pPr>
              <w:suppressAutoHyphens w:val="0"/>
              <w:spacing w:after="0"/>
              <w:jc w:val="center"/>
              <w:rPr>
                <w:rFonts w:cs="Times New Roman"/>
                <w:color w:val="000000"/>
                <w:szCs w:val="22"/>
                <w:lang w:val="el-GR" w:eastAsia="en-GB"/>
              </w:rPr>
            </w:pPr>
          </w:p>
        </w:tc>
        <w:tc>
          <w:tcPr>
            <w:tcW w:w="286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3358B" w:rsidRPr="00CF0B70" w:rsidRDefault="0053358B" w:rsidP="00B638E7">
            <w:pPr>
              <w:suppressAutoHyphens w:val="0"/>
              <w:spacing w:after="0"/>
              <w:jc w:val="left"/>
              <w:rPr>
                <w:rFonts w:cs="Times New Roman"/>
                <w:color w:val="000000"/>
                <w:szCs w:val="22"/>
                <w:lang w:val="el-GR" w:eastAsia="en-GB"/>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3358B" w:rsidRPr="00797EF1" w:rsidRDefault="0053358B" w:rsidP="00B638E7">
            <w:pPr>
              <w:suppressAutoHyphens w:val="0"/>
              <w:spacing w:after="0"/>
              <w:jc w:val="left"/>
              <w:rPr>
                <w:rFonts w:cs="Times New Roman"/>
                <w:color w:val="000000"/>
                <w:szCs w:val="22"/>
                <w:lang w:val="el-GR" w:eastAsia="en-GB"/>
              </w:rPr>
            </w:pP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3358B" w:rsidRPr="00797EF1" w:rsidRDefault="0053358B" w:rsidP="00B638E7">
            <w:pPr>
              <w:suppressAutoHyphens w:val="0"/>
              <w:spacing w:after="0"/>
              <w:jc w:val="left"/>
              <w:rPr>
                <w:rFonts w:ascii="Times New Roman" w:hAnsi="Times New Roman" w:cs="Times New Roman"/>
                <w:sz w:val="20"/>
                <w:szCs w:val="20"/>
                <w:lang w:val="el-GR" w:eastAsia="en-GB"/>
              </w:rPr>
            </w:pPr>
          </w:p>
        </w:tc>
      </w:tr>
      <w:tr w:rsidR="0053358B" w:rsidRPr="00A107EC" w:rsidTr="00A107EC">
        <w:trPr>
          <w:trHeight w:val="630"/>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58B" w:rsidRPr="00797EF1" w:rsidRDefault="0053358B" w:rsidP="00B638E7">
            <w:pPr>
              <w:suppressAutoHyphens w:val="0"/>
              <w:spacing w:after="0"/>
              <w:jc w:val="center"/>
              <w:rPr>
                <w:rFonts w:cs="Times New Roman"/>
                <w:b/>
                <w:bCs/>
                <w:color w:val="000000"/>
                <w:sz w:val="16"/>
                <w:szCs w:val="16"/>
                <w:lang w:val="el-GR" w:eastAsia="en-GB"/>
              </w:rPr>
            </w:pPr>
            <w:r w:rsidRPr="00797EF1">
              <w:rPr>
                <w:rFonts w:cs="Times New Roman"/>
                <w:b/>
                <w:bCs/>
                <w:color w:val="000000"/>
                <w:sz w:val="16"/>
                <w:szCs w:val="16"/>
                <w:lang w:val="el-GR" w:eastAsia="en-GB"/>
              </w:rPr>
              <w:t>ΟΜΑΔΑ 4</w:t>
            </w:r>
          </w:p>
        </w:tc>
        <w:tc>
          <w:tcPr>
            <w:tcW w:w="2868" w:type="pct"/>
            <w:tcBorders>
              <w:top w:val="single" w:sz="4" w:space="0" w:color="auto"/>
              <w:left w:val="nil"/>
              <w:bottom w:val="nil"/>
              <w:right w:val="single" w:sz="4" w:space="0" w:color="auto"/>
            </w:tcBorders>
            <w:shd w:val="clear" w:color="000000" w:fill="FFFFFF"/>
            <w:vAlign w:val="bottom"/>
            <w:hideMark/>
          </w:tcPr>
          <w:p w:rsidR="0053358B" w:rsidRPr="00A107EC" w:rsidRDefault="0053358B" w:rsidP="00B638E7">
            <w:pPr>
              <w:suppressAutoHyphens w:val="0"/>
              <w:spacing w:after="0"/>
              <w:jc w:val="center"/>
              <w:rPr>
                <w:rFonts w:cs="Times New Roman"/>
                <w:bCs/>
                <w:color w:val="000000"/>
                <w:sz w:val="24"/>
                <w:lang w:val="el-GR" w:eastAsia="en-GB"/>
              </w:rPr>
            </w:pPr>
            <w:r w:rsidRPr="00A107EC">
              <w:rPr>
                <w:rFonts w:cs="Times New Roman"/>
                <w:bCs/>
                <w:color w:val="000000"/>
                <w:sz w:val="24"/>
                <w:lang w:val="el-GR" w:eastAsia="en-GB"/>
              </w:rPr>
              <w:t xml:space="preserve">Αντιδραστήρια προσδιορισμού </w:t>
            </w:r>
            <w:proofErr w:type="spellStart"/>
            <w:r w:rsidRPr="00A107EC">
              <w:rPr>
                <w:rFonts w:cs="Times New Roman"/>
                <w:bCs/>
                <w:color w:val="000000"/>
                <w:sz w:val="24"/>
                <w:lang w:val="el-GR" w:eastAsia="en-GB"/>
              </w:rPr>
              <w:t>κυτταροκινών</w:t>
            </w:r>
            <w:proofErr w:type="spellEnd"/>
            <w:r w:rsidRPr="00A107EC">
              <w:rPr>
                <w:rFonts w:cs="Times New Roman"/>
                <w:bCs/>
                <w:color w:val="000000"/>
                <w:sz w:val="24"/>
                <w:lang w:val="el-GR" w:eastAsia="en-GB"/>
              </w:rPr>
              <w:t xml:space="preserve"> και μοριακά αντιδραστήρια</w:t>
            </w:r>
          </w:p>
        </w:tc>
        <w:tc>
          <w:tcPr>
            <w:tcW w:w="944" w:type="pct"/>
            <w:tcBorders>
              <w:top w:val="single" w:sz="4" w:space="0" w:color="auto"/>
              <w:left w:val="nil"/>
              <w:bottom w:val="nil"/>
              <w:right w:val="nil"/>
            </w:tcBorders>
            <w:shd w:val="clear" w:color="auto" w:fill="auto"/>
            <w:vAlign w:val="bottom"/>
            <w:hideMark/>
          </w:tcPr>
          <w:p w:rsidR="0053358B" w:rsidRPr="00EF17CF" w:rsidRDefault="0053358B" w:rsidP="00B638E7">
            <w:pPr>
              <w:suppressAutoHyphens w:val="0"/>
              <w:spacing w:after="0"/>
              <w:jc w:val="center"/>
              <w:rPr>
                <w:rFonts w:cs="Times New Roman"/>
                <w:b/>
                <w:bCs/>
                <w:color w:val="000000"/>
                <w:sz w:val="24"/>
                <w:lang w:val="el-GR" w:eastAsia="en-GB"/>
              </w:rPr>
            </w:pPr>
          </w:p>
        </w:tc>
        <w:tc>
          <w:tcPr>
            <w:tcW w:w="758" w:type="pct"/>
            <w:tcBorders>
              <w:top w:val="single" w:sz="4" w:space="0" w:color="auto"/>
              <w:left w:val="nil"/>
              <w:bottom w:val="nil"/>
              <w:right w:val="nil"/>
            </w:tcBorders>
            <w:shd w:val="clear" w:color="auto" w:fill="auto"/>
            <w:vAlign w:val="bottom"/>
            <w:hideMark/>
          </w:tcPr>
          <w:p w:rsidR="0053358B" w:rsidRPr="00EF17CF" w:rsidRDefault="0053358B" w:rsidP="00B638E7">
            <w:pPr>
              <w:suppressAutoHyphens w:val="0"/>
              <w:spacing w:after="0"/>
              <w:jc w:val="left"/>
              <w:rPr>
                <w:rFonts w:ascii="Times New Roman" w:hAnsi="Times New Roman" w:cs="Times New Roman"/>
                <w:sz w:val="20"/>
                <w:szCs w:val="20"/>
                <w:lang w:val="el-GR" w:eastAsia="en-GB"/>
              </w:rPr>
            </w:pPr>
          </w:p>
        </w:tc>
      </w:tr>
      <w:tr w:rsidR="0053358B" w:rsidRPr="00EF17CF" w:rsidTr="00A107EC">
        <w:trPr>
          <w:trHeight w:val="1575"/>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b/>
                <w:bCs/>
                <w:color w:val="000000"/>
                <w:sz w:val="24"/>
                <w:lang w:eastAsia="en-GB"/>
              </w:rPr>
            </w:pPr>
            <w:r w:rsidRPr="00EF17CF">
              <w:rPr>
                <w:rFonts w:cs="Times New Roman"/>
                <w:b/>
                <w:bCs/>
                <w:color w:val="000000"/>
                <w:sz w:val="24"/>
                <w:lang w:eastAsia="en-GB"/>
              </w:rPr>
              <w:t>Α/Α</w:t>
            </w:r>
          </w:p>
        </w:tc>
        <w:tc>
          <w:tcPr>
            <w:tcW w:w="28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3358B" w:rsidRPr="00A107EC" w:rsidRDefault="0053358B" w:rsidP="00B638E7">
            <w:pPr>
              <w:suppressAutoHyphens w:val="0"/>
              <w:spacing w:after="0"/>
              <w:jc w:val="center"/>
              <w:rPr>
                <w:rFonts w:cs="Times New Roman"/>
                <w:bCs/>
                <w:color w:val="000000"/>
                <w:sz w:val="24"/>
                <w:lang w:eastAsia="en-GB"/>
              </w:rPr>
            </w:pPr>
            <w:r w:rsidRPr="00A107EC">
              <w:rPr>
                <w:rFonts w:cs="Times New Roman"/>
                <w:bCs/>
                <w:color w:val="000000"/>
                <w:sz w:val="24"/>
                <w:lang w:eastAsia="en-GB"/>
              </w:rPr>
              <w:t>ΤΕΧΝΙΚΕΣ ΠΡΟΔΙΑΓΡΑΦΕΣ</w:t>
            </w:r>
          </w:p>
        </w:tc>
        <w:tc>
          <w:tcPr>
            <w:tcW w:w="944" w:type="pct"/>
            <w:tcBorders>
              <w:top w:val="single" w:sz="4" w:space="0" w:color="auto"/>
              <w:left w:val="nil"/>
              <w:bottom w:val="single" w:sz="4" w:space="0" w:color="auto"/>
              <w:right w:val="single" w:sz="4" w:space="0" w:color="auto"/>
            </w:tcBorders>
            <w:shd w:val="clear" w:color="auto" w:fill="auto"/>
            <w:vAlign w:val="bottom"/>
            <w:hideMark/>
          </w:tcPr>
          <w:p w:rsidR="0053358B" w:rsidRPr="00EF17CF" w:rsidRDefault="0053358B" w:rsidP="00B638E7">
            <w:pPr>
              <w:suppressAutoHyphens w:val="0"/>
              <w:spacing w:after="0"/>
              <w:jc w:val="left"/>
              <w:rPr>
                <w:rFonts w:cs="Times New Roman"/>
                <w:b/>
                <w:bCs/>
                <w:color w:val="000000"/>
                <w:sz w:val="24"/>
                <w:lang w:val="el-GR" w:eastAsia="en-GB"/>
              </w:rPr>
            </w:pPr>
            <w:r w:rsidRPr="00EF17CF">
              <w:rPr>
                <w:rFonts w:cs="Times New Roman"/>
                <w:b/>
                <w:bCs/>
                <w:color w:val="000000"/>
                <w:sz w:val="24"/>
                <w:lang w:val="el-GR" w:eastAsia="en-GB"/>
              </w:rPr>
              <w:t>ΣΥΜΦΩΝΙΑ ‘Η ΜΗ ΜΕ ΤΙΣ ΠΡΟΔΙΑΓΡΑΦΕΣ ΜΙΑ ΠΡΟΣ ΜΙΑ</w:t>
            </w:r>
          </w:p>
        </w:tc>
        <w:tc>
          <w:tcPr>
            <w:tcW w:w="758" w:type="pct"/>
            <w:tcBorders>
              <w:top w:val="single" w:sz="4" w:space="0" w:color="auto"/>
              <w:left w:val="nil"/>
              <w:bottom w:val="single" w:sz="4" w:space="0" w:color="auto"/>
              <w:right w:val="single" w:sz="4" w:space="0" w:color="auto"/>
            </w:tcBorders>
            <w:shd w:val="clear" w:color="auto" w:fill="auto"/>
            <w:vAlign w:val="bottom"/>
            <w:hideMark/>
          </w:tcPr>
          <w:p w:rsidR="0053358B" w:rsidRPr="00EF17CF" w:rsidRDefault="0053358B" w:rsidP="00B638E7">
            <w:pPr>
              <w:suppressAutoHyphens w:val="0"/>
              <w:spacing w:after="0"/>
              <w:jc w:val="left"/>
              <w:rPr>
                <w:rFonts w:cs="Times New Roman"/>
                <w:b/>
                <w:bCs/>
                <w:color w:val="000000"/>
                <w:sz w:val="24"/>
                <w:lang w:eastAsia="en-GB"/>
              </w:rPr>
            </w:pPr>
            <w:r w:rsidRPr="00EF17CF">
              <w:rPr>
                <w:rFonts w:cs="Times New Roman"/>
                <w:b/>
                <w:bCs/>
                <w:color w:val="000000"/>
                <w:sz w:val="24"/>
                <w:lang w:eastAsia="en-GB"/>
              </w:rPr>
              <w:t>ΠΑΡΑΠΟΜΠΕΣ ΣΤΑ ΕΓΧΕΙΡΙΔΙΑ</w:t>
            </w:r>
          </w:p>
        </w:tc>
      </w:tr>
      <w:tr w:rsidR="0053358B" w:rsidRPr="00EF17CF" w:rsidTr="00A107EC">
        <w:trPr>
          <w:trHeight w:val="315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4.1</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A107EC" w:rsidRDefault="0053358B" w:rsidP="00B638E7">
            <w:pPr>
              <w:suppressAutoHyphens w:val="0"/>
              <w:spacing w:after="0"/>
              <w:rPr>
                <w:rFonts w:cs="Times New Roman"/>
                <w:bCs/>
                <w:color w:val="000000"/>
                <w:szCs w:val="22"/>
                <w:lang w:eastAsia="en-GB"/>
              </w:rPr>
            </w:pPr>
            <w:proofErr w:type="spellStart"/>
            <w:r w:rsidRPr="00A107EC">
              <w:rPr>
                <w:rFonts w:cs="Times New Roman"/>
                <w:bCs/>
                <w:color w:val="000000"/>
                <w:szCs w:val="22"/>
                <w:lang w:val="el-GR" w:eastAsia="en-GB"/>
              </w:rPr>
              <w:t>Κιτ</w:t>
            </w:r>
            <w:proofErr w:type="spellEnd"/>
            <w:r w:rsidRPr="00A107EC">
              <w:rPr>
                <w:rFonts w:cs="Times New Roman"/>
                <w:bCs/>
                <w:color w:val="000000"/>
                <w:szCs w:val="22"/>
                <w:lang w:val="el-GR" w:eastAsia="en-GB"/>
              </w:rPr>
              <w:t xml:space="preserve"> που περιέχει όλα τα απαραίτητα αντιδραστήρια για την ταυτόχρονη ανάλυση και ποσοτικοποίηση 5 </w:t>
            </w:r>
            <w:proofErr w:type="spellStart"/>
            <w:r w:rsidRPr="00A107EC">
              <w:rPr>
                <w:rFonts w:cs="Times New Roman"/>
                <w:bCs/>
                <w:color w:val="000000"/>
                <w:szCs w:val="22"/>
                <w:lang w:val="el-GR" w:eastAsia="en-GB"/>
              </w:rPr>
              <w:t>κυτταροκινών</w:t>
            </w:r>
            <w:proofErr w:type="spellEnd"/>
            <w:r w:rsidRPr="00A107EC">
              <w:rPr>
                <w:rFonts w:cs="Times New Roman"/>
                <w:bCs/>
                <w:color w:val="000000"/>
                <w:szCs w:val="22"/>
                <w:lang w:val="el-GR" w:eastAsia="en-GB"/>
              </w:rPr>
              <w:t xml:space="preserve"> (</w:t>
            </w:r>
            <w:r w:rsidRPr="00A107EC">
              <w:rPr>
                <w:rFonts w:cs="Times New Roman"/>
                <w:bCs/>
                <w:color w:val="000000"/>
                <w:szCs w:val="22"/>
                <w:lang w:eastAsia="en-GB"/>
              </w:rPr>
              <w:t>IFN</w:t>
            </w:r>
            <w:r w:rsidRPr="00A107EC">
              <w:rPr>
                <w:rFonts w:cs="Times New Roman"/>
                <w:bCs/>
                <w:color w:val="000000"/>
                <w:szCs w:val="22"/>
                <w:lang w:val="el-GR" w:eastAsia="en-GB"/>
              </w:rPr>
              <w:t xml:space="preserve">γ, </w:t>
            </w:r>
            <w:r w:rsidRPr="00A107EC">
              <w:rPr>
                <w:rFonts w:cs="Times New Roman"/>
                <w:bCs/>
                <w:color w:val="000000"/>
                <w:szCs w:val="22"/>
                <w:lang w:eastAsia="en-GB"/>
              </w:rPr>
              <w:t>IL</w:t>
            </w:r>
            <w:r w:rsidRPr="00A107EC">
              <w:rPr>
                <w:rFonts w:cs="Times New Roman"/>
                <w:bCs/>
                <w:color w:val="000000"/>
                <w:szCs w:val="22"/>
                <w:lang w:val="el-GR" w:eastAsia="en-GB"/>
              </w:rPr>
              <w:t xml:space="preserve">-4, </w:t>
            </w:r>
            <w:r w:rsidRPr="00A107EC">
              <w:rPr>
                <w:rFonts w:cs="Times New Roman"/>
                <w:bCs/>
                <w:color w:val="000000"/>
                <w:szCs w:val="22"/>
                <w:lang w:eastAsia="en-GB"/>
              </w:rPr>
              <w:t>IL</w:t>
            </w:r>
            <w:r w:rsidRPr="00A107EC">
              <w:rPr>
                <w:rFonts w:cs="Times New Roman"/>
                <w:bCs/>
                <w:color w:val="000000"/>
                <w:szCs w:val="22"/>
                <w:lang w:val="el-GR" w:eastAsia="en-GB"/>
              </w:rPr>
              <w:t xml:space="preserve">-10, </w:t>
            </w:r>
            <w:proofErr w:type="spellStart"/>
            <w:r w:rsidRPr="00A107EC">
              <w:rPr>
                <w:rFonts w:cs="Times New Roman"/>
                <w:bCs/>
                <w:color w:val="000000"/>
                <w:szCs w:val="22"/>
                <w:lang w:eastAsia="en-GB"/>
              </w:rPr>
              <w:t>TNFa</w:t>
            </w:r>
            <w:proofErr w:type="spellEnd"/>
            <w:r w:rsidRPr="00A107EC">
              <w:rPr>
                <w:rFonts w:cs="Times New Roman"/>
                <w:bCs/>
                <w:color w:val="000000"/>
                <w:szCs w:val="22"/>
                <w:lang w:val="el-GR" w:eastAsia="en-GB"/>
              </w:rPr>
              <w:t xml:space="preserve">, </w:t>
            </w:r>
            <w:r w:rsidRPr="00A107EC">
              <w:rPr>
                <w:rFonts w:cs="Times New Roman"/>
                <w:bCs/>
                <w:color w:val="000000"/>
                <w:szCs w:val="22"/>
                <w:lang w:eastAsia="en-GB"/>
              </w:rPr>
              <w:t>IL</w:t>
            </w:r>
            <w:r w:rsidRPr="00A107EC">
              <w:rPr>
                <w:rFonts w:cs="Times New Roman"/>
                <w:bCs/>
                <w:color w:val="000000"/>
                <w:szCs w:val="22"/>
                <w:lang w:val="el-GR" w:eastAsia="en-GB"/>
              </w:rPr>
              <w:t xml:space="preserve">-2) σε  ορό, πλάσμα, υπερκείμενα </w:t>
            </w:r>
            <w:proofErr w:type="spellStart"/>
            <w:r w:rsidRPr="00A107EC">
              <w:rPr>
                <w:rFonts w:cs="Times New Roman"/>
                <w:bCs/>
                <w:color w:val="000000"/>
                <w:szCs w:val="22"/>
                <w:lang w:val="el-GR" w:eastAsia="en-GB"/>
              </w:rPr>
              <w:t>κυτταροκαλλιεργειών</w:t>
            </w:r>
            <w:proofErr w:type="spellEnd"/>
            <w:r w:rsidRPr="00A107EC">
              <w:rPr>
                <w:rFonts w:cs="Times New Roman"/>
                <w:bCs/>
                <w:color w:val="000000"/>
                <w:szCs w:val="22"/>
                <w:lang w:val="el-GR" w:eastAsia="en-GB"/>
              </w:rPr>
              <w:t xml:space="preserve"> και εκχύλισμα πρωτεΐνης από ιστούς και καλλιεργημένα κύτταρα ποντικού με τη χρήση μαγνητικών </w:t>
            </w:r>
            <w:proofErr w:type="spellStart"/>
            <w:r w:rsidRPr="00A107EC">
              <w:rPr>
                <w:rFonts w:cs="Times New Roman"/>
                <w:bCs/>
                <w:color w:val="000000"/>
                <w:szCs w:val="22"/>
                <w:lang w:val="el-GR" w:eastAsia="en-GB"/>
              </w:rPr>
              <w:t>μικροσφαιριδίων</w:t>
            </w:r>
            <w:proofErr w:type="spellEnd"/>
            <w:r w:rsidRPr="00A107EC">
              <w:rPr>
                <w:rFonts w:cs="Times New Roman"/>
                <w:bCs/>
                <w:color w:val="000000"/>
                <w:szCs w:val="22"/>
                <w:lang w:val="el-GR" w:eastAsia="en-GB"/>
              </w:rPr>
              <w:t xml:space="preserve"> στην πλατφόρμα </w:t>
            </w:r>
            <w:proofErr w:type="spellStart"/>
            <w:r w:rsidRPr="00A107EC">
              <w:rPr>
                <w:rFonts w:cs="Times New Roman"/>
                <w:bCs/>
                <w:color w:val="000000"/>
                <w:szCs w:val="22"/>
                <w:lang w:eastAsia="en-GB"/>
              </w:rPr>
              <w:t>Luminex</w:t>
            </w:r>
            <w:proofErr w:type="spellEnd"/>
            <w:r w:rsidRPr="00A107EC">
              <w:rPr>
                <w:rFonts w:cs="Times New Roman"/>
                <w:bCs/>
                <w:color w:val="000000"/>
                <w:szCs w:val="22"/>
                <w:lang w:val="el-GR" w:eastAsia="en-GB"/>
              </w:rPr>
              <w:t>. Να απαιτείται μικρός όγκος δείγματος:  25μ</w:t>
            </w:r>
            <w:r w:rsidRPr="00A107EC">
              <w:rPr>
                <w:rFonts w:cs="Times New Roman"/>
                <w:bCs/>
                <w:color w:val="000000"/>
                <w:szCs w:val="22"/>
                <w:lang w:eastAsia="en-GB"/>
              </w:rPr>
              <w:t>l</w:t>
            </w:r>
            <w:r w:rsidRPr="00A107EC">
              <w:rPr>
                <w:rFonts w:cs="Times New Roman"/>
                <w:bCs/>
                <w:color w:val="000000"/>
                <w:szCs w:val="22"/>
                <w:lang w:val="el-GR" w:eastAsia="en-GB"/>
              </w:rPr>
              <w:t xml:space="preserve">.Να έχει </w:t>
            </w:r>
            <w:proofErr w:type="spellStart"/>
            <w:r w:rsidRPr="00A107EC">
              <w:rPr>
                <w:rFonts w:cs="Times New Roman"/>
                <w:bCs/>
                <w:color w:val="000000"/>
                <w:szCs w:val="22"/>
                <w:lang w:val="el-GR" w:eastAsia="en-GB"/>
              </w:rPr>
              <w:t>έυρος</w:t>
            </w:r>
            <w:proofErr w:type="spellEnd"/>
            <w:r w:rsidRPr="00A107EC">
              <w:rPr>
                <w:rFonts w:cs="Times New Roman"/>
                <w:bCs/>
                <w:color w:val="000000"/>
                <w:szCs w:val="22"/>
                <w:lang w:val="el-GR" w:eastAsia="en-GB"/>
              </w:rPr>
              <w:t xml:space="preserve"> μέτρησης 3.2–10,000 </w:t>
            </w:r>
            <w:proofErr w:type="spellStart"/>
            <w:r w:rsidRPr="00A107EC">
              <w:rPr>
                <w:rFonts w:cs="Times New Roman"/>
                <w:bCs/>
                <w:color w:val="000000"/>
                <w:szCs w:val="22"/>
                <w:lang w:eastAsia="en-GB"/>
              </w:rPr>
              <w:t>pg</w:t>
            </w:r>
            <w:proofErr w:type="spellEnd"/>
            <w:r w:rsidRPr="00A107EC">
              <w:rPr>
                <w:rFonts w:cs="Times New Roman"/>
                <w:bCs/>
                <w:color w:val="000000"/>
                <w:szCs w:val="22"/>
                <w:lang w:val="el-GR" w:eastAsia="en-GB"/>
              </w:rPr>
              <w:t>/</w:t>
            </w:r>
            <w:r w:rsidRPr="00A107EC">
              <w:rPr>
                <w:rFonts w:cs="Times New Roman"/>
                <w:bCs/>
                <w:color w:val="000000"/>
                <w:szCs w:val="22"/>
                <w:lang w:eastAsia="en-GB"/>
              </w:rPr>
              <w:t>mL</w:t>
            </w:r>
            <w:r w:rsidRPr="00A107EC">
              <w:rPr>
                <w:rFonts w:cs="Times New Roman"/>
                <w:bCs/>
                <w:color w:val="000000"/>
                <w:szCs w:val="22"/>
                <w:lang w:val="el-GR" w:eastAsia="en-GB"/>
              </w:rPr>
              <w:t xml:space="preserve"> και να διατίθεται  είναι εύκολη και ευαίσθητη η δοκιμασία. </w:t>
            </w:r>
            <w:r w:rsidRPr="00A107EC">
              <w:rPr>
                <w:rFonts w:cs="Times New Roman"/>
                <w:bCs/>
                <w:color w:val="000000"/>
                <w:szCs w:val="22"/>
                <w:lang w:eastAsia="en-GB"/>
              </w:rPr>
              <w:t xml:space="preserve">Να </w:t>
            </w:r>
            <w:proofErr w:type="spellStart"/>
            <w:r w:rsidRPr="00A107EC">
              <w:rPr>
                <w:rFonts w:cs="Times New Roman"/>
                <w:bCs/>
                <w:color w:val="000000"/>
                <w:szCs w:val="22"/>
                <w:lang w:eastAsia="en-GB"/>
              </w:rPr>
              <w:t>δι</w:t>
            </w:r>
            <w:proofErr w:type="spellEnd"/>
            <w:r w:rsidRPr="00A107EC">
              <w:rPr>
                <w:rFonts w:cs="Times New Roman"/>
                <w:bCs/>
                <w:color w:val="000000"/>
                <w:szCs w:val="22"/>
                <w:lang w:eastAsia="en-GB"/>
              </w:rPr>
              <w:t xml:space="preserve">ατίθεται </w:t>
            </w:r>
            <w:proofErr w:type="spellStart"/>
            <w:r w:rsidRPr="00A107EC">
              <w:rPr>
                <w:rFonts w:cs="Times New Roman"/>
                <w:bCs/>
                <w:color w:val="000000"/>
                <w:szCs w:val="22"/>
                <w:lang w:eastAsia="en-GB"/>
              </w:rPr>
              <w:t>σε</w:t>
            </w:r>
            <w:proofErr w:type="spellEnd"/>
            <w:r w:rsidRPr="00A107EC">
              <w:rPr>
                <w:rFonts w:cs="Times New Roman"/>
                <w:bCs/>
                <w:color w:val="000000"/>
                <w:szCs w:val="22"/>
                <w:lang w:eastAsia="en-GB"/>
              </w:rPr>
              <w:t xml:space="preserve"> </w:t>
            </w:r>
            <w:proofErr w:type="spellStart"/>
            <w:r w:rsidRPr="00A107EC">
              <w:rPr>
                <w:rFonts w:cs="Times New Roman"/>
                <w:bCs/>
                <w:color w:val="000000"/>
                <w:szCs w:val="22"/>
                <w:lang w:eastAsia="en-GB"/>
              </w:rPr>
              <w:t>μορφή</w:t>
            </w:r>
            <w:proofErr w:type="spellEnd"/>
            <w:r w:rsidRPr="00A107EC">
              <w:rPr>
                <w:rFonts w:cs="Times New Roman"/>
                <w:bCs/>
                <w:color w:val="000000"/>
                <w:szCs w:val="22"/>
                <w:lang w:eastAsia="en-GB"/>
              </w:rPr>
              <w:t xml:space="preserve"> π</w:t>
            </w:r>
            <w:proofErr w:type="spellStart"/>
            <w:r w:rsidRPr="00A107EC">
              <w:rPr>
                <w:rFonts w:cs="Times New Roman"/>
                <w:bCs/>
                <w:color w:val="000000"/>
                <w:szCs w:val="22"/>
                <w:lang w:eastAsia="en-GB"/>
              </w:rPr>
              <w:t>λάκ</w:t>
            </w:r>
            <w:proofErr w:type="spellEnd"/>
            <w:r w:rsidRPr="00A107EC">
              <w:rPr>
                <w:rFonts w:cs="Times New Roman"/>
                <w:bCs/>
                <w:color w:val="000000"/>
                <w:szCs w:val="22"/>
                <w:lang w:eastAsia="en-GB"/>
              </w:rPr>
              <w:t xml:space="preserve">ας 96 </w:t>
            </w:r>
            <w:proofErr w:type="spellStart"/>
            <w:r w:rsidRPr="00A107EC">
              <w:rPr>
                <w:rFonts w:cs="Times New Roman"/>
                <w:bCs/>
                <w:color w:val="000000"/>
                <w:szCs w:val="22"/>
                <w:lang w:eastAsia="en-GB"/>
              </w:rPr>
              <w:t>θέσεων</w:t>
            </w:r>
            <w:proofErr w:type="spellEnd"/>
            <w:r w:rsidRPr="00A107EC">
              <w:rPr>
                <w:rFonts w:cs="Times New Roman"/>
                <w:bCs/>
                <w:color w:val="000000"/>
                <w:szCs w:val="22"/>
                <w:lang w:eastAsia="en-GB"/>
              </w:rPr>
              <w:t xml:space="preserve"> / </w:t>
            </w:r>
            <w:proofErr w:type="spellStart"/>
            <w:r w:rsidRPr="00A107EC">
              <w:rPr>
                <w:rFonts w:cs="Times New Roman"/>
                <w:bCs/>
                <w:color w:val="000000"/>
                <w:szCs w:val="22"/>
                <w:lang w:eastAsia="en-GB"/>
              </w:rPr>
              <w:t>κιτ</w:t>
            </w:r>
            <w:proofErr w:type="spellEnd"/>
            <w:r w:rsidRPr="00A107EC">
              <w:rPr>
                <w:rFonts w:cs="Times New Roman"/>
                <w:bCs/>
                <w:color w:val="000000"/>
                <w:szCs w:val="22"/>
                <w:lang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b/>
                <w:bCs/>
                <w:color w:val="000000"/>
                <w:szCs w:val="22"/>
                <w:lang w:eastAsia="en-GB"/>
              </w:rPr>
            </w:pPr>
            <w:r w:rsidRPr="00EF17CF">
              <w:rPr>
                <w:rFonts w:cs="Times New Roman"/>
                <w:b/>
                <w:bCs/>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b/>
                <w:bCs/>
                <w:color w:val="000000"/>
                <w:szCs w:val="22"/>
                <w:lang w:eastAsia="en-GB"/>
              </w:rPr>
            </w:pPr>
            <w:r w:rsidRPr="00EF17CF">
              <w:rPr>
                <w:rFonts w:cs="Times New Roman"/>
                <w:b/>
                <w:bCs/>
                <w:color w:val="000000"/>
                <w:szCs w:val="22"/>
                <w:lang w:eastAsia="en-GB"/>
              </w:rPr>
              <w:t> </w:t>
            </w:r>
          </w:p>
        </w:tc>
      </w:tr>
      <w:tr w:rsidR="0053358B" w:rsidRPr="00EF17CF" w:rsidTr="00A107EC">
        <w:trPr>
          <w:trHeight w:val="27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4.2</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A107EC" w:rsidRDefault="0053358B" w:rsidP="00B638E7">
            <w:pPr>
              <w:suppressAutoHyphens w:val="0"/>
              <w:spacing w:after="0"/>
              <w:rPr>
                <w:rFonts w:cs="Times New Roman"/>
                <w:bCs/>
                <w:color w:val="000000"/>
                <w:szCs w:val="22"/>
                <w:lang w:eastAsia="en-GB"/>
              </w:rPr>
            </w:pPr>
            <w:proofErr w:type="spellStart"/>
            <w:r w:rsidRPr="00A107EC">
              <w:rPr>
                <w:rFonts w:cs="Times New Roman"/>
                <w:bCs/>
                <w:color w:val="000000"/>
                <w:szCs w:val="22"/>
                <w:lang w:val="el-GR" w:eastAsia="en-GB"/>
              </w:rPr>
              <w:t>Κιτ</w:t>
            </w:r>
            <w:proofErr w:type="spellEnd"/>
            <w:r w:rsidRPr="00A107EC">
              <w:rPr>
                <w:rFonts w:cs="Times New Roman"/>
                <w:bCs/>
                <w:color w:val="000000"/>
                <w:szCs w:val="22"/>
                <w:lang w:val="el-GR" w:eastAsia="en-GB"/>
              </w:rPr>
              <w:t xml:space="preserve"> που περιέχει όλα τα απαραίτητα αντιδραστήρια για την ταυτόχρονη ανάλυση και ποσοτικοποίηση 3 </w:t>
            </w:r>
            <w:proofErr w:type="spellStart"/>
            <w:r w:rsidRPr="00A107EC">
              <w:rPr>
                <w:rFonts w:cs="Times New Roman"/>
                <w:bCs/>
                <w:color w:val="000000"/>
                <w:szCs w:val="22"/>
                <w:lang w:val="el-GR" w:eastAsia="en-GB"/>
              </w:rPr>
              <w:t>χημειοκινών</w:t>
            </w:r>
            <w:proofErr w:type="spellEnd"/>
            <w:r w:rsidRPr="00A107EC">
              <w:rPr>
                <w:rFonts w:cs="Times New Roman"/>
                <w:bCs/>
                <w:color w:val="000000"/>
                <w:szCs w:val="22"/>
                <w:lang w:val="el-GR" w:eastAsia="en-GB"/>
              </w:rPr>
              <w:t xml:space="preserve"> (</w:t>
            </w:r>
            <w:r w:rsidRPr="00A107EC">
              <w:rPr>
                <w:rFonts w:cs="Times New Roman"/>
                <w:bCs/>
                <w:color w:val="000000"/>
                <w:szCs w:val="22"/>
                <w:lang w:eastAsia="en-GB"/>
              </w:rPr>
              <w:t>MIP</w:t>
            </w:r>
            <w:r w:rsidRPr="00A107EC">
              <w:rPr>
                <w:rFonts w:cs="Times New Roman"/>
                <w:bCs/>
                <w:color w:val="000000"/>
                <w:szCs w:val="22"/>
                <w:lang w:val="el-GR" w:eastAsia="en-GB"/>
              </w:rPr>
              <w:t xml:space="preserve">-1α, </w:t>
            </w:r>
            <w:r w:rsidRPr="00A107EC">
              <w:rPr>
                <w:rFonts w:cs="Times New Roman"/>
                <w:bCs/>
                <w:color w:val="000000"/>
                <w:szCs w:val="22"/>
                <w:lang w:eastAsia="en-GB"/>
              </w:rPr>
              <w:t>MIP</w:t>
            </w:r>
            <w:r w:rsidRPr="00A107EC">
              <w:rPr>
                <w:rFonts w:cs="Times New Roman"/>
                <w:bCs/>
                <w:color w:val="000000"/>
                <w:szCs w:val="22"/>
                <w:lang w:val="el-GR" w:eastAsia="en-GB"/>
              </w:rPr>
              <w:t xml:space="preserve">-1β, </w:t>
            </w:r>
            <w:r w:rsidRPr="00A107EC">
              <w:rPr>
                <w:rFonts w:cs="Times New Roman"/>
                <w:bCs/>
                <w:color w:val="000000"/>
                <w:szCs w:val="22"/>
                <w:lang w:eastAsia="en-GB"/>
              </w:rPr>
              <w:t>MIP</w:t>
            </w:r>
            <w:r w:rsidRPr="00A107EC">
              <w:rPr>
                <w:rFonts w:cs="Times New Roman"/>
                <w:bCs/>
                <w:color w:val="000000"/>
                <w:szCs w:val="22"/>
                <w:lang w:val="el-GR" w:eastAsia="en-GB"/>
              </w:rPr>
              <w:t xml:space="preserve">-2) σε  ορό, πλάσμα, υπερκείμενα </w:t>
            </w:r>
            <w:proofErr w:type="spellStart"/>
            <w:r w:rsidRPr="00A107EC">
              <w:rPr>
                <w:rFonts w:cs="Times New Roman"/>
                <w:bCs/>
                <w:color w:val="000000"/>
                <w:szCs w:val="22"/>
                <w:lang w:val="el-GR" w:eastAsia="en-GB"/>
              </w:rPr>
              <w:t>κυτταροκαλλιεργειών</w:t>
            </w:r>
            <w:proofErr w:type="spellEnd"/>
            <w:r w:rsidRPr="00A107EC">
              <w:rPr>
                <w:rFonts w:cs="Times New Roman"/>
                <w:bCs/>
                <w:color w:val="000000"/>
                <w:szCs w:val="22"/>
                <w:lang w:val="el-GR" w:eastAsia="en-GB"/>
              </w:rPr>
              <w:t xml:space="preserve"> και εκχύλισμα πρωτεΐνης από ιστούς και καλλιεργημένα κύτταρα ποντικού με τη χρήση μαγνητικών </w:t>
            </w:r>
            <w:proofErr w:type="spellStart"/>
            <w:r w:rsidRPr="00A107EC">
              <w:rPr>
                <w:rFonts w:cs="Times New Roman"/>
                <w:bCs/>
                <w:color w:val="000000"/>
                <w:szCs w:val="22"/>
                <w:lang w:val="el-GR" w:eastAsia="en-GB"/>
              </w:rPr>
              <w:t>μικροσφαιριδίων</w:t>
            </w:r>
            <w:proofErr w:type="spellEnd"/>
            <w:r w:rsidRPr="00A107EC">
              <w:rPr>
                <w:rFonts w:cs="Times New Roman"/>
                <w:bCs/>
                <w:color w:val="000000"/>
                <w:szCs w:val="22"/>
                <w:lang w:val="el-GR" w:eastAsia="en-GB"/>
              </w:rPr>
              <w:t xml:space="preserve"> στην πλατφόρμα </w:t>
            </w:r>
            <w:proofErr w:type="spellStart"/>
            <w:r w:rsidRPr="00A107EC">
              <w:rPr>
                <w:rFonts w:cs="Times New Roman"/>
                <w:bCs/>
                <w:color w:val="000000"/>
                <w:szCs w:val="22"/>
                <w:lang w:eastAsia="en-GB"/>
              </w:rPr>
              <w:t>Luminex</w:t>
            </w:r>
            <w:proofErr w:type="spellEnd"/>
            <w:r w:rsidRPr="00A107EC">
              <w:rPr>
                <w:rFonts w:cs="Times New Roman"/>
                <w:bCs/>
                <w:color w:val="000000"/>
                <w:szCs w:val="22"/>
                <w:lang w:val="el-GR" w:eastAsia="en-GB"/>
              </w:rPr>
              <w:t>. Να απαιτείται μικρός όγκος δείγματος:  25μ</w:t>
            </w:r>
            <w:r w:rsidRPr="00A107EC">
              <w:rPr>
                <w:rFonts w:cs="Times New Roman"/>
                <w:bCs/>
                <w:color w:val="000000"/>
                <w:szCs w:val="22"/>
                <w:lang w:eastAsia="en-GB"/>
              </w:rPr>
              <w:t>l</w:t>
            </w:r>
            <w:r w:rsidRPr="00A107EC">
              <w:rPr>
                <w:rFonts w:cs="Times New Roman"/>
                <w:bCs/>
                <w:color w:val="000000"/>
                <w:szCs w:val="22"/>
                <w:lang w:val="el-GR" w:eastAsia="en-GB"/>
              </w:rPr>
              <w:t xml:space="preserve">.Να έχει </w:t>
            </w:r>
            <w:proofErr w:type="spellStart"/>
            <w:r w:rsidRPr="00A107EC">
              <w:rPr>
                <w:rFonts w:cs="Times New Roman"/>
                <w:bCs/>
                <w:color w:val="000000"/>
                <w:szCs w:val="22"/>
                <w:lang w:val="el-GR" w:eastAsia="en-GB"/>
              </w:rPr>
              <w:t>έυρος</w:t>
            </w:r>
            <w:proofErr w:type="spellEnd"/>
            <w:r w:rsidRPr="00A107EC">
              <w:rPr>
                <w:rFonts w:cs="Times New Roman"/>
                <w:bCs/>
                <w:color w:val="000000"/>
                <w:szCs w:val="22"/>
                <w:lang w:val="el-GR" w:eastAsia="en-GB"/>
              </w:rPr>
              <w:t xml:space="preserve"> μέτρησης 3.2–10,000 </w:t>
            </w:r>
            <w:proofErr w:type="spellStart"/>
            <w:r w:rsidRPr="00A107EC">
              <w:rPr>
                <w:rFonts w:cs="Times New Roman"/>
                <w:bCs/>
                <w:color w:val="000000"/>
                <w:szCs w:val="22"/>
                <w:lang w:eastAsia="en-GB"/>
              </w:rPr>
              <w:t>pg</w:t>
            </w:r>
            <w:proofErr w:type="spellEnd"/>
            <w:r w:rsidRPr="00A107EC">
              <w:rPr>
                <w:rFonts w:cs="Times New Roman"/>
                <w:bCs/>
                <w:color w:val="000000"/>
                <w:szCs w:val="22"/>
                <w:lang w:val="el-GR" w:eastAsia="en-GB"/>
              </w:rPr>
              <w:t>/</w:t>
            </w:r>
            <w:r w:rsidRPr="00A107EC">
              <w:rPr>
                <w:rFonts w:cs="Times New Roman"/>
                <w:bCs/>
                <w:color w:val="000000"/>
                <w:szCs w:val="22"/>
                <w:lang w:eastAsia="en-GB"/>
              </w:rPr>
              <w:t>mL</w:t>
            </w:r>
            <w:r w:rsidRPr="00A107EC">
              <w:rPr>
                <w:rFonts w:cs="Times New Roman"/>
                <w:bCs/>
                <w:color w:val="000000"/>
                <w:szCs w:val="22"/>
                <w:lang w:val="el-GR" w:eastAsia="en-GB"/>
              </w:rPr>
              <w:t xml:space="preserve"> και να διατίθεται  είναι εύκολη και ευαίσθητη η δοκιμασία. </w:t>
            </w:r>
            <w:r w:rsidRPr="00A107EC">
              <w:rPr>
                <w:rFonts w:cs="Times New Roman"/>
                <w:bCs/>
                <w:color w:val="000000"/>
                <w:szCs w:val="22"/>
                <w:lang w:eastAsia="en-GB"/>
              </w:rPr>
              <w:t xml:space="preserve">Να </w:t>
            </w:r>
            <w:proofErr w:type="spellStart"/>
            <w:r w:rsidRPr="00A107EC">
              <w:rPr>
                <w:rFonts w:cs="Times New Roman"/>
                <w:bCs/>
                <w:color w:val="000000"/>
                <w:szCs w:val="22"/>
                <w:lang w:eastAsia="en-GB"/>
              </w:rPr>
              <w:t>δι</w:t>
            </w:r>
            <w:proofErr w:type="spellEnd"/>
            <w:r w:rsidRPr="00A107EC">
              <w:rPr>
                <w:rFonts w:cs="Times New Roman"/>
                <w:bCs/>
                <w:color w:val="000000"/>
                <w:szCs w:val="22"/>
                <w:lang w:eastAsia="en-GB"/>
              </w:rPr>
              <w:t xml:space="preserve">ατίθεται </w:t>
            </w:r>
            <w:proofErr w:type="spellStart"/>
            <w:r w:rsidRPr="00A107EC">
              <w:rPr>
                <w:rFonts w:cs="Times New Roman"/>
                <w:bCs/>
                <w:color w:val="000000"/>
                <w:szCs w:val="22"/>
                <w:lang w:eastAsia="en-GB"/>
              </w:rPr>
              <w:t>σε</w:t>
            </w:r>
            <w:proofErr w:type="spellEnd"/>
            <w:r w:rsidRPr="00A107EC">
              <w:rPr>
                <w:rFonts w:cs="Times New Roman"/>
                <w:bCs/>
                <w:color w:val="000000"/>
                <w:szCs w:val="22"/>
                <w:lang w:eastAsia="en-GB"/>
              </w:rPr>
              <w:t xml:space="preserve"> </w:t>
            </w:r>
            <w:proofErr w:type="spellStart"/>
            <w:r w:rsidRPr="00A107EC">
              <w:rPr>
                <w:rFonts w:cs="Times New Roman"/>
                <w:bCs/>
                <w:color w:val="000000"/>
                <w:szCs w:val="22"/>
                <w:lang w:eastAsia="en-GB"/>
              </w:rPr>
              <w:t>μορφή</w:t>
            </w:r>
            <w:proofErr w:type="spellEnd"/>
            <w:r w:rsidRPr="00A107EC">
              <w:rPr>
                <w:rFonts w:cs="Times New Roman"/>
                <w:bCs/>
                <w:color w:val="000000"/>
                <w:szCs w:val="22"/>
                <w:lang w:eastAsia="en-GB"/>
              </w:rPr>
              <w:t xml:space="preserve"> π</w:t>
            </w:r>
            <w:proofErr w:type="spellStart"/>
            <w:r w:rsidRPr="00A107EC">
              <w:rPr>
                <w:rFonts w:cs="Times New Roman"/>
                <w:bCs/>
                <w:color w:val="000000"/>
                <w:szCs w:val="22"/>
                <w:lang w:eastAsia="en-GB"/>
              </w:rPr>
              <w:t>λάκ</w:t>
            </w:r>
            <w:proofErr w:type="spellEnd"/>
            <w:r w:rsidRPr="00A107EC">
              <w:rPr>
                <w:rFonts w:cs="Times New Roman"/>
                <w:bCs/>
                <w:color w:val="000000"/>
                <w:szCs w:val="22"/>
                <w:lang w:eastAsia="en-GB"/>
              </w:rPr>
              <w:t xml:space="preserve">ας 96 </w:t>
            </w:r>
            <w:proofErr w:type="spellStart"/>
            <w:r w:rsidRPr="00A107EC">
              <w:rPr>
                <w:rFonts w:cs="Times New Roman"/>
                <w:bCs/>
                <w:color w:val="000000"/>
                <w:szCs w:val="22"/>
                <w:lang w:eastAsia="en-GB"/>
              </w:rPr>
              <w:t>θέσεων</w:t>
            </w:r>
            <w:proofErr w:type="spellEnd"/>
            <w:r w:rsidRPr="00A107EC">
              <w:rPr>
                <w:rFonts w:cs="Times New Roman"/>
                <w:bCs/>
                <w:color w:val="000000"/>
                <w:szCs w:val="22"/>
                <w:lang w:eastAsia="en-GB"/>
              </w:rPr>
              <w:t xml:space="preserve"> / </w:t>
            </w:r>
            <w:proofErr w:type="spellStart"/>
            <w:r w:rsidRPr="00A107EC">
              <w:rPr>
                <w:rFonts w:cs="Times New Roman"/>
                <w:bCs/>
                <w:color w:val="000000"/>
                <w:szCs w:val="22"/>
                <w:lang w:eastAsia="en-GB"/>
              </w:rPr>
              <w:t>κιτ</w:t>
            </w:r>
            <w:proofErr w:type="spellEnd"/>
            <w:r w:rsidRPr="00A107EC">
              <w:rPr>
                <w:rFonts w:cs="Times New Roman"/>
                <w:bCs/>
                <w:color w:val="000000"/>
                <w:szCs w:val="22"/>
                <w:lang w:eastAsia="en-GB"/>
              </w:rPr>
              <w:t>.</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b/>
                <w:bCs/>
                <w:color w:val="000000"/>
                <w:szCs w:val="22"/>
                <w:lang w:eastAsia="en-GB"/>
              </w:rPr>
            </w:pPr>
            <w:r w:rsidRPr="00EF17CF">
              <w:rPr>
                <w:rFonts w:cs="Times New Roman"/>
                <w:b/>
                <w:bCs/>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b/>
                <w:bCs/>
                <w:color w:val="000000"/>
                <w:szCs w:val="22"/>
                <w:lang w:eastAsia="en-GB"/>
              </w:rPr>
            </w:pPr>
            <w:r w:rsidRPr="00EF17CF">
              <w:rPr>
                <w:rFonts w:cs="Times New Roman"/>
                <w:b/>
                <w:bCs/>
                <w:color w:val="000000"/>
                <w:szCs w:val="22"/>
                <w:lang w:eastAsia="en-GB"/>
              </w:rPr>
              <w:t> </w:t>
            </w:r>
          </w:p>
        </w:tc>
      </w:tr>
      <w:tr w:rsidR="0053358B" w:rsidRPr="00EF17CF" w:rsidTr="00A107EC">
        <w:trPr>
          <w:trHeight w:val="3300"/>
        </w:trPr>
        <w:tc>
          <w:tcPr>
            <w:tcW w:w="430" w:type="pct"/>
            <w:tcBorders>
              <w:top w:val="nil"/>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lastRenderedPageBreak/>
              <w:t>4.3</w:t>
            </w:r>
          </w:p>
        </w:tc>
        <w:tc>
          <w:tcPr>
            <w:tcW w:w="2868" w:type="pct"/>
            <w:tcBorders>
              <w:top w:val="nil"/>
              <w:left w:val="single" w:sz="4" w:space="0" w:color="auto"/>
              <w:bottom w:val="single" w:sz="4" w:space="0" w:color="auto"/>
              <w:right w:val="single" w:sz="4" w:space="0" w:color="auto"/>
            </w:tcBorders>
            <w:shd w:val="clear" w:color="000000" w:fill="FFFFFF"/>
            <w:vAlign w:val="center"/>
            <w:hideMark/>
          </w:tcPr>
          <w:p w:rsidR="0053358B" w:rsidRPr="00A107EC" w:rsidRDefault="0053358B" w:rsidP="00B638E7">
            <w:pPr>
              <w:suppressAutoHyphens w:val="0"/>
              <w:spacing w:after="0"/>
              <w:rPr>
                <w:rFonts w:cs="Times New Roman"/>
                <w:bCs/>
                <w:color w:val="000000"/>
                <w:szCs w:val="22"/>
                <w:lang w:eastAsia="en-GB"/>
              </w:rPr>
            </w:pPr>
            <w:proofErr w:type="spellStart"/>
            <w:r w:rsidRPr="00A107EC">
              <w:rPr>
                <w:rFonts w:cs="Times New Roman"/>
                <w:bCs/>
                <w:color w:val="000000"/>
                <w:szCs w:val="22"/>
                <w:lang w:val="el-GR" w:eastAsia="en-GB"/>
              </w:rPr>
              <w:t>Κιτ</w:t>
            </w:r>
            <w:proofErr w:type="spellEnd"/>
            <w:r w:rsidRPr="00A107EC">
              <w:rPr>
                <w:rFonts w:cs="Times New Roman"/>
                <w:bCs/>
                <w:color w:val="000000"/>
                <w:szCs w:val="22"/>
                <w:lang w:val="el-GR" w:eastAsia="en-GB"/>
              </w:rPr>
              <w:t xml:space="preserve">  για επιπλέον καθαρισμό του </w:t>
            </w:r>
            <w:r w:rsidRPr="00A107EC">
              <w:rPr>
                <w:rFonts w:cs="Times New Roman"/>
                <w:bCs/>
                <w:color w:val="000000"/>
                <w:szCs w:val="22"/>
                <w:lang w:eastAsia="en-GB"/>
              </w:rPr>
              <w:t>RNA</w:t>
            </w:r>
            <w:r w:rsidRPr="00A107EC">
              <w:rPr>
                <w:rFonts w:cs="Times New Roman"/>
                <w:bCs/>
                <w:color w:val="000000"/>
                <w:szCs w:val="22"/>
                <w:lang w:val="el-GR" w:eastAsia="en-GB"/>
              </w:rPr>
              <w:t xml:space="preserve"> που έχει απομονωθεί με την μέθοδο φαινόλης/χλωροφόρμιο, ή από επεξεργασία με ένζυμα. Να χρησιμοποιεί τεχνολογία </w:t>
            </w:r>
            <w:r w:rsidRPr="00A107EC">
              <w:rPr>
                <w:rFonts w:cs="Times New Roman"/>
                <w:bCs/>
                <w:color w:val="000000"/>
                <w:szCs w:val="22"/>
                <w:lang w:eastAsia="en-GB"/>
              </w:rPr>
              <w:t>Silica</w:t>
            </w:r>
            <w:r w:rsidRPr="00A107EC">
              <w:rPr>
                <w:rFonts w:cs="Times New Roman"/>
                <w:bCs/>
                <w:color w:val="000000"/>
                <w:szCs w:val="22"/>
                <w:lang w:val="el-GR" w:eastAsia="en-GB"/>
              </w:rPr>
              <w:t xml:space="preserve"> </w:t>
            </w:r>
            <w:r w:rsidRPr="00A107EC">
              <w:rPr>
                <w:rFonts w:cs="Times New Roman"/>
                <w:bCs/>
                <w:color w:val="000000"/>
                <w:szCs w:val="22"/>
                <w:lang w:eastAsia="en-GB"/>
              </w:rPr>
              <w:t>Membrane</w:t>
            </w:r>
            <w:r w:rsidRPr="00A107EC">
              <w:rPr>
                <w:rFonts w:cs="Times New Roman"/>
                <w:bCs/>
                <w:color w:val="000000"/>
                <w:szCs w:val="22"/>
                <w:lang w:val="el-GR" w:eastAsia="en-GB"/>
              </w:rPr>
              <w:t xml:space="preserve"> με </w:t>
            </w:r>
            <w:r w:rsidRPr="00A107EC">
              <w:rPr>
                <w:rFonts w:cs="Times New Roman"/>
                <w:bCs/>
                <w:color w:val="000000"/>
                <w:szCs w:val="22"/>
                <w:lang w:eastAsia="en-GB"/>
              </w:rPr>
              <w:t>XS</w:t>
            </w:r>
            <w:r w:rsidRPr="00A107EC">
              <w:rPr>
                <w:rFonts w:cs="Times New Roman"/>
                <w:bCs/>
                <w:color w:val="000000"/>
                <w:szCs w:val="22"/>
                <w:lang w:val="el-GR" w:eastAsia="en-GB"/>
              </w:rPr>
              <w:t xml:space="preserve"> </w:t>
            </w:r>
            <w:r w:rsidRPr="00A107EC">
              <w:rPr>
                <w:rFonts w:cs="Times New Roman"/>
                <w:bCs/>
                <w:color w:val="000000"/>
                <w:szCs w:val="22"/>
                <w:lang w:eastAsia="en-GB"/>
              </w:rPr>
              <w:t>spin</w:t>
            </w:r>
            <w:r w:rsidRPr="00A107EC">
              <w:rPr>
                <w:rFonts w:cs="Times New Roman"/>
                <w:bCs/>
                <w:color w:val="000000"/>
                <w:szCs w:val="22"/>
                <w:lang w:val="el-GR" w:eastAsia="en-GB"/>
              </w:rPr>
              <w:t xml:space="preserve"> </w:t>
            </w:r>
            <w:r w:rsidRPr="00A107EC">
              <w:rPr>
                <w:rFonts w:cs="Times New Roman"/>
                <w:bCs/>
                <w:color w:val="000000"/>
                <w:szCs w:val="22"/>
                <w:lang w:eastAsia="en-GB"/>
              </w:rPr>
              <w:t>columns</w:t>
            </w:r>
            <w:r w:rsidRPr="00A107EC">
              <w:rPr>
                <w:rFonts w:cs="Times New Roman"/>
                <w:bCs/>
                <w:color w:val="000000"/>
                <w:szCs w:val="22"/>
                <w:lang w:val="el-GR" w:eastAsia="en-GB"/>
              </w:rPr>
              <w:t>. Να μπορεί να δεχθεί έως και 300μ</w:t>
            </w:r>
            <w:r w:rsidRPr="00A107EC">
              <w:rPr>
                <w:rFonts w:cs="Times New Roman"/>
                <w:bCs/>
                <w:color w:val="000000"/>
                <w:szCs w:val="22"/>
                <w:lang w:eastAsia="en-GB"/>
              </w:rPr>
              <w:t>l</w:t>
            </w:r>
            <w:r w:rsidRPr="00A107EC">
              <w:rPr>
                <w:rFonts w:cs="Times New Roman"/>
                <w:bCs/>
                <w:color w:val="000000"/>
                <w:szCs w:val="22"/>
                <w:lang w:val="el-GR" w:eastAsia="en-GB"/>
              </w:rPr>
              <w:t xml:space="preserve"> αρχικό δείγμα το οποίο περιέχει έως και 90μ</w:t>
            </w:r>
            <w:r w:rsidRPr="00A107EC">
              <w:rPr>
                <w:rFonts w:cs="Times New Roman"/>
                <w:bCs/>
                <w:color w:val="000000"/>
                <w:szCs w:val="22"/>
                <w:lang w:eastAsia="en-GB"/>
              </w:rPr>
              <w:t>g</w:t>
            </w:r>
            <w:r w:rsidRPr="00A107EC">
              <w:rPr>
                <w:rFonts w:cs="Times New Roman"/>
                <w:bCs/>
                <w:color w:val="000000"/>
                <w:szCs w:val="22"/>
                <w:lang w:val="el-GR" w:eastAsia="en-GB"/>
              </w:rPr>
              <w:t xml:space="preserve"> </w:t>
            </w:r>
            <w:r w:rsidRPr="00A107EC">
              <w:rPr>
                <w:rFonts w:cs="Times New Roman"/>
                <w:bCs/>
                <w:color w:val="000000"/>
                <w:szCs w:val="22"/>
                <w:lang w:eastAsia="en-GB"/>
              </w:rPr>
              <w:t>RNA</w:t>
            </w:r>
            <w:r w:rsidRPr="00A107EC">
              <w:rPr>
                <w:rFonts w:cs="Times New Roman"/>
                <w:bCs/>
                <w:color w:val="000000"/>
                <w:szCs w:val="22"/>
                <w:lang w:val="el-GR" w:eastAsia="en-GB"/>
              </w:rPr>
              <w:t xml:space="preserve">. Υψηλή ανάκτηση </w:t>
            </w:r>
            <w:r w:rsidRPr="00A107EC">
              <w:rPr>
                <w:rFonts w:cs="Times New Roman"/>
                <w:bCs/>
                <w:color w:val="000000"/>
                <w:szCs w:val="22"/>
                <w:lang w:eastAsia="en-GB"/>
              </w:rPr>
              <w:t>RNA</w:t>
            </w:r>
            <w:r w:rsidRPr="00A107EC">
              <w:rPr>
                <w:rFonts w:cs="Times New Roman"/>
                <w:bCs/>
                <w:color w:val="000000"/>
                <w:szCs w:val="22"/>
                <w:lang w:val="el-GR" w:eastAsia="en-GB"/>
              </w:rPr>
              <w:t xml:space="preserve">, περισσότερη από 95%. Να δίνει υψηλής συγκέντρωσης </w:t>
            </w:r>
            <w:r w:rsidRPr="00A107EC">
              <w:rPr>
                <w:rFonts w:cs="Times New Roman"/>
                <w:bCs/>
                <w:color w:val="000000"/>
                <w:szCs w:val="22"/>
                <w:lang w:eastAsia="en-GB"/>
              </w:rPr>
              <w:t>RNA</w:t>
            </w:r>
            <w:r w:rsidRPr="00A107EC">
              <w:rPr>
                <w:rFonts w:cs="Times New Roman"/>
                <w:bCs/>
                <w:color w:val="000000"/>
                <w:szCs w:val="22"/>
                <w:lang w:val="el-GR" w:eastAsia="en-GB"/>
              </w:rPr>
              <w:t xml:space="preserve"> (</w:t>
            </w:r>
            <w:r w:rsidRPr="00A107EC">
              <w:rPr>
                <w:rFonts w:cs="Times New Roman"/>
                <w:bCs/>
                <w:color w:val="000000"/>
                <w:szCs w:val="22"/>
                <w:lang w:eastAsia="en-GB"/>
              </w:rPr>
              <w:t>A</w:t>
            </w:r>
            <w:r w:rsidRPr="00A107EC">
              <w:rPr>
                <w:rFonts w:cs="Times New Roman"/>
                <w:bCs/>
                <w:color w:val="000000"/>
                <w:szCs w:val="22"/>
                <w:lang w:val="el-GR" w:eastAsia="en-GB"/>
              </w:rPr>
              <w:t>260/</w:t>
            </w:r>
            <w:r w:rsidRPr="00A107EC">
              <w:rPr>
                <w:rFonts w:cs="Times New Roman"/>
                <w:bCs/>
                <w:color w:val="000000"/>
                <w:szCs w:val="22"/>
                <w:lang w:eastAsia="en-GB"/>
              </w:rPr>
              <w:t>A</w:t>
            </w:r>
            <w:r w:rsidRPr="00A107EC">
              <w:rPr>
                <w:rFonts w:cs="Times New Roman"/>
                <w:bCs/>
                <w:color w:val="000000"/>
                <w:szCs w:val="22"/>
                <w:lang w:val="el-GR" w:eastAsia="en-GB"/>
              </w:rPr>
              <w:t xml:space="preserve">280: 1.9–2.1) Να είναι δυνατοί μικροί όγκοι </w:t>
            </w:r>
            <w:proofErr w:type="spellStart"/>
            <w:r w:rsidRPr="00A107EC">
              <w:rPr>
                <w:rFonts w:cs="Times New Roman"/>
                <w:bCs/>
                <w:color w:val="000000"/>
                <w:szCs w:val="22"/>
                <w:lang w:val="el-GR" w:eastAsia="en-GB"/>
              </w:rPr>
              <w:t>έκλουσης</w:t>
            </w:r>
            <w:proofErr w:type="spellEnd"/>
            <w:r w:rsidRPr="00A107EC">
              <w:rPr>
                <w:rFonts w:cs="Times New Roman"/>
                <w:bCs/>
                <w:color w:val="000000"/>
                <w:szCs w:val="22"/>
                <w:lang w:val="el-GR" w:eastAsia="en-GB"/>
              </w:rPr>
              <w:t xml:space="preserve"> ακόμα και 5μ</w:t>
            </w:r>
            <w:r w:rsidRPr="00A107EC">
              <w:rPr>
                <w:rFonts w:cs="Times New Roman"/>
                <w:bCs/>
                <w:color w:val="000000"/>
                <w:szCs w:val="22"/>
                <w:lang w:eastAsia="en-GB"/>
              </w:rPr>
              <w:t>l</w:t>
            </w:r>
            <w:r w:rsidRPr="00A107EC">
              <w:rPr>
                <w:rFonts w:cs="Times New Roman"/>
                <w:bCs/>
                <w:color w:val="000000"/>
                <w:szCs w:val="22"/>
                <w:lang w:val="el-GR" w:eastAsia="en-GB"/>
              </w:rPr>
              <w:t xml:space="preserve">. Η διαδικασία να ολοκληρώνεται σε λιγότερο από 20 λεπτά. Να παρέχει </w:t>
            </w:r>
            <w:r w:rsidRPr="00A107EC">
              <w:rPr>
                <w:rFonts w:cs="Times New Roman"/>
                <w:bCs/>
                <w:color w:val="000000"/>
                <w:szCs w:val="22"/>
                <w:lang w:eastAsia="en-GB"/>
              </w:rPr>
              <w:t>RNA</w:t>
            </w:r>
            <w:r w:rsidRPr="00A107EC">
              <w:rPr>
                <w:rFonts w:cs="Times New Roman"/>
                <w:bCs/>
                <w:color w:val="000000"/>
                <w:szCs w:val="22"/>
                <w:lang w:val="el-GR" w:eastAsia="en-GB"/>
              </w:rPr>
              <w:t xml:space="preserve"> έτοιμο προς χρήση, κατάλληλο για όλες τις συνήθεις εφαρμογές. </w:t>
            </w:r>
            <w:r w:rsidRPr="00A107EC">
              <w:rPr>
                <w:rFonts w:cs="Times New Roman"/>
                <w:bCs/>
                <w:color w:val="000000"/>
                <w:szCs w:val="22"/>
                <w:lang w:eastAsia="en-GB"/>
              </w:rPr>
              <w:t xml:space="preserve">Nα </w:t>
            </w:r>
            <w:proofErr w:type="spellStart"/>
            <w:r w:rsidRPr="00A107EC">
              <w:rPr>
                <w:rFonts w:cs="Times New Roman"/>
                <w:bCs/>
                <w:color w:val="000000"/>
                <w:szCs w:val="22"/>
                <w:lang w:eastAsia="en-GB"/>
              </w:rPr>
              <w:t>δι</w:t>
            </w:r>
            <w:proofErr w:type="spellEnd"/>
            <w:r w:rsidRPr="00A107EC">
              <w:rPr>
                <w:rFonts w:cs="Times New Roman"/>
                <w:bCs/>
                <w:color w:val="000000"/>
                <w:szCs w:val="22"/>
                <w:lang w:eastAsia="en-GB"/>
              </w:rPr>
              <w:t xml:space="preserve">ατίθεται </w:t>
            </w:r>
            <w:proofErr w:type="spellStart"/>
            <w:r w:rsidRPr="00A107EC">
              <w:rPr>
                <w:rFonts w:cs="Times New Roman"/>
                <w:bCs/>
                <w:color w:val="000000"/>
                <w:szCs w:val="22"/>
                <w:lang w:eastAsia="en-GB"/>
              </w:rPr>
              <w:t>σε</w:t>
            </w:r>
            <w:proofErr w:type="spellEnd"/>
            <w:r w:rsidRPr="00A107EC">
              <w:rPr>
                <w:rFonts w:cs="Times New Roman"/>
                <w:bCs/>
                <w:color w:val="000000"/>
                <w:szCs w:val="22"/>
                <w:lang w:eastAsia="en-GB"/>
              </w:rPr>
              <w:t xml:space="preserve"> </w:t>
            </w:r>
            <w:proofErr w:type="spellStart"/>
            <w:r w:rsidRPr="00A107EC">
              <w:rPr>
                <w:rFonts w:cs="Times New Roman"/>
                <w:bCs/>
                <w:color w:val="000000"/>
                <w:szCs w:val="22"/>
                <w:lang w:eastAsia="en-GB"/>
              </w:rPr>
              <w:t>συσκευ</w:t>
            </w:r>
            <w:proofErr w:type="spellEnd"/>
            <w:r w:rsidRPr="00A107EC">
              <w:rPr>
                <w:rFonts w:cs="Times New Roman"/>
                <w:bCs/>
                <w:color w:val="000000"/>
                <w:szCs w:val="22"/>
                <w:lang w:eastAsia="en-GB"/>
              </w:rPr>
              <w:t xml:space="preserve">ασία </w:t>
            </w:r>
            <w:proofErr w:type="spellStart"/>
            <w:r w:rsidRPr="00A107EC">
              <w:rPr>
                <w:rFonts w:cs="Times New Roman"/>
                <w:bCs/>
                <w:color w:val="000000"/>
                <w:szCs w:val="22"/>
                <w:lang w:eastAsia="en-GB"/>
              </w:rPr>
              <w:t>των</w:t>
            </w:r>
            <w:proofErr w:type="spellEnd"/>
            <w:r w:rsidRPr="00A107EC">
              <w:rPr>
                <w:rFonts w:cs="Times New Roman"/>
                <w:bCs/>
                <w:color w:val="000000"/>
                <w:szCs w:val="22"/>
                <w:lang w:eastAsia="en-GB"/>
              </w:rPr>
              <w:t xml:space="preserve"> 50 απ</w:t>
            </w:r>
            <w:proofErr w:type="spellStart"/>
            <w:r w:rsidRPr="00A107EC">
              <w:rPr>
                <w:rFonts w:cs="Times New Roman"/>
                <w:bCs/>
                <w:color w:val="000000"/>
                <w:szCs w:val="22"/>
                <w:lang w:eastAsia="en-GB"/>
              </w:rPr>
              <w:t>ομονώσεων</w:t>
            </w:r>
            <w:proofErr w:type="spellEnd"/>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b/>
                <w:bCs/>
                <w:color w:val="000000"/>
                <w:szCs w:val="22"/>
                <w:lang w:eastAsia="en-GB"/>
              </w:rPr>
            </w:pPr>
            <w:r w:rsidRPr="00EF17CF">
              <w:rPr>
                <w:rFonts w:cs="Times New Roman"/>
                <w:b/>
                <w:bCs/>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b/>
                <w:bCs/>
                <w:color w:val="000000"/>
                <w:szCs w:val="22"/>
                <w:lang w:eastAsia="en-GB"/>
              </w:rPr>
            </w:pPr>
            <w:r w:rsidRPr="00EF17CF">
              <w:rPr>
                <w:rFonts w:cs="Times New Roman"/>
                <w:b/>
                <w:bCs/>
                <w:color w:val="000000"/>
                <w:szCs w:val="22"/>
                <w:lang w:eastAsia="en-GB"/>
              </w:rPr>
              <w:t> </w:t>
            </w:r>
          </w:p>
        </w:tc>
      </w:tr>
      <w:tr w:rsidR="0053358B" w:rsidRPr="00EF17CF" w:rsidTr="00A107EC">
        <w:trPr>
          <w:trHeight w:val="3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 </w:t>
            </w:r>
          </w:p>
        </w:tc>
        <w:tc>
          <w:tcPr>
            <w:tcW w:w="2868" w:type="pct"/>
            <w:tcBorders>
              <w:top w:val="nil"/>
              <w:left w:val="nil"/>
              <w:bottom w:val="nil"/>
              <w:right w:val="nil"/>
            </w:tcBorders>
            <w:shd w:val="clear" w:color="000000" w:fill="FFFFFF"/>
            <w:vAlign w:val="center"/>
            <w:hideMark/>
          </w:tcPr>
          <w:p w:rsidR="0053358B" w:rsidRPr="00A107EC" w:rsidRDefault="0053358B" w:rsidP="00B638E7">
            <w:pPr>
              <w:suppressAutoHyphens w:val="0"/>
              <w:spacing w:after="0"/>
              <w:rPr>
                <w:rFonts w:cs="Times New Roman"/>
                <w:color w:val="000000"/>
                <w:szCs w:val="22"/>
                <w:lang w:eastAsia="en-GB"/>
              </w:rPr>
            </w:pPr>
            <w:r w:rsidRPr="00A107EC">
              <w:rPr>
                <w:rFonts w:cs="Times New Roman"/>
                <w:color w:val="000000"/>
                <w:szCs w:val="22"/>
                <w:lang w:eastAsia="en-GB"/>
              </w:rPr>
              <w:t> </w:t>
            </w:r>
          </w:p>
        </w:tc>
        <w:tc>
          <w:tcPr>
            <w:tcW w:w="944"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rPr>
                <w:rFonts w:cs="Times New Roman"/>
                <w:color w:val="000000"/>
                <w:szCs w:val="22"/>
                <w:lang w:eastAsia="en-GB"/>
              </w:rPr>
            </w:pPr>
          </w:p>
        </w:tc>
        <w:tc>
          <w:tcPr>
            <w:tcW w:w="758"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ascii="Times New Roman" w:hAnsi="Times New Roman" w:cs="Times New Roman"/>
                <w:sz w:val="20"/>
                <w:szCs w:val="20"/>
                <w:lang w:eastAsia="en-GB"/>
              </w:rPr>
            </w:pPr>
          </w:p>
        </w:tc>
      </w:tr>
      <w:tr w:rsidR="0053358B" w:rsidRPr="00EF17CF" w:rsidTr="00A107EC">
        <w:trPr>
          <w:trHeight w:val="615"/>
        </w:trPr>
        <w:tc>
          <w:tcPr>
            <w:tcW w:w="430" w:type="pct"/>
            <w:tcBorders>
              <w:top w:val="nil"/>
              <w:left w:val="single" w:sz="4" w:space="0" w:color="auto"/>
              <w:bottom w:val="single" w:sz="4" w:space="0" w:color="auto"/>
              <w:right w:val="single" w:sz="4" w:space="0" w:color="auto"/>
            </w:tcBorders>
            <w:shd w:val="clear" w:color="auto" w:fill="auto"/>
            <w:vAlign w:val="center"/>
            <w:hideMark/>
          </w:tcPr>
          <w:p w:rsidR="0053358B" w:rsidRPr="00EF17CF" w:rsidRDefault="0053358B" w:rsidP="00B638E7">
            <w:pPr>
              <w:suppressAutoHyphens w:val="0"/>
              <w:spacing w:after="0"/>
              <w:jc w:val="center"/>
              <w:rPr>
                <w:rFonts w:cs="Times New Roman"/>
                <w:b/>
                <w:bCs/>
                <w:color w:val="000000"/>
                <w:szCs w:val="22"/>
                <w:lang w:eastAsia="en-GB"/>
              </w:rPr>
            </w:pPr>
            <w:r w:rsidRPr="00EF17CF">
              <w:rPr>
                <w:rFonts w:cs="Times New Roman"/>
                <w:b/>
                <w:bCs/>
                <w:color w:val="000000"/>
                <w:szCs w:val="22"/>
                <w:lang w:eastAsia="en-GB"/>
              </w:rPr>
              <w:t>ΟΜΑΔΑ 5</w:t>
            </w:r>
          </w:p>
        </w:tc>
        <w:tc>
          <w:tcPr>
            <w:tcW w:w="2868" w:type="pct"/>
            <w:tcBorders>
              <w:top w:val="single" w:sz="4" w:space="0" w:color="auto"/>
              <w:left w:val="nil"/>
              <w:bottom w:val="nil"/>
              <w:right w:val="single" w:sz="4" w:space="0" w:color="auto"/>
            </w:tcBorders>
            <w:shd w:val="clear" w:color="000000" w:fill="FFFFFF"/>
            <w:noWrap/>
            <w:vAlign w:val="bottom"/>
            <w:hideMark/>
          </w:tcPr>
          <w:p w:rsidR="0053358B" w:rsidRPr="00A107EC" w:rsidRDefault="0053358B" w:rsidP="00B638E7">
            <w:pPr>
              <w:suppressAutoHyphens w:val="0"/>
              <w:spacing w:after="0"/>
              <w:jc w:val="center"/>
              <w:rPr>
                <w:rFonts w:cs="Times New Roman"/>
                <w:bCs/>
                <w:color w:val="000000"/>
                <w:szCs w:val="22"/>
                <w:lang w:eastAsia="en-GB"/>
              </w:rPr>
            </w:pPr>
            <w:r w:rsidRPr="00A107EC">
              <w:rPr>
                <w:rFonts w:cs="Times New Roman"/>
                <w:bCs/>
                <w:color w:val="000000"/>
                <w:szCs w:val="22"/>
                <w:lang w:eastAsia="en-GB"/>
              </w:rPr>
              <w:t>ΓΑΝΤΙΑ ΜΙΑΣ ΧΡΗΣΗΣ</w:t>
            </w:r>
          </w:p>
        </w:tc>
        <w:tc>
          <w:tcPr>
            <w:tcW w:w="944"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center"/>
              <w:rPr>
                <w:rFonts w:cs="Times New Roman"/>
                <w:b/>
                <w:bCs/>
                <w:color w:val="000000"/>
                <w:szCs w:val="22"/>
                <w:lang w:eastAsia="en-GB"/>
              </w:rPr>
            </w:pPr>
          </w:p>
        </w:tc>
        <w:tc>
          <w:tcPr>
            <w:tcW w:w="758"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ascii="Times New Roman" w:hAnsi="Times New Roman" w:cs="Times New Roman"/>
                <w:sz w:val="20"/>
                <w:szCs w:val="20"/>
                <w:lang w:eastAsia="en-GB"/>
              </w:rPr>
            </w:pPr>
          </w:p>
        </w:tc>
      </w:tr>
      <w:tr w:rsidR="0053358B" w:rsidRPr="00EF17CF" w:rsidTr="00A107EC">
        <w:trPr>
          <w:trHeight w:val="1215"/>
        </w:trPr>
        <w:tc>
          <w:tcPr>
            <w:tcW w:w="430" w:type="pct"/>
            <w:tcBorders>
              <w:top w:val="single" w:sz="8" w:space="0" w:color="auto"/>
              <w:left w:val="single" w:sz="8" w:space="0" w:color="auto"/>
              <w:bottom w:val="single" w:sz="8" w:space="0" w:color="auto"/>
              <w:right w:val="nil"/>
            </w:tcBorders>
            <w:shd w:val="clear" w:color="000000" w:fill="D9D9D9"/>
            <w:vAlign w:val="center"/>
            <w:hideMark/>
          </w:tcPr>
          <w:p w:rsidR="0053358B" w:rsidRPr="00EF17CF" w:rsidRDefault="0053358B" w:rsidP="00B638E7">
            <w:pPr>
              <w:suppressAutoHyphens w:val="0"/>
              <w:spacing w:after="0"/>
              <w:jc w:val="center"/>
              <w:rPr>
                <w:rFonts w:cs="Times New Roman"/>
                <w:b/>
                <w:bCs/>
                <w:color w:val="000000"/>
                <w:szCs w:val="22"/>
                <w:lang w:eastAsia="en-GB"/>
              </w:rPr>
            </w:pPr>
            <w:r w:rsidRPr="00EF17CF">
              <w:rPr>
                <w:rFonts w:cs="Times New Roman"/>
                <w:b/>
                <w:bCs/>
                <w:color w:val="000000"/>
                <w:szCs w:val="22"/>
                <w:lang w:eastAsia="en-GB"/>
              </w:rPr>
              <w:t>A/A</w:t>
            </w:r>
          </w:p>
        </w:tc>
        <w:tc>
          <w:tcPr>
            <w:tcW w:w="28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3358B" w:rsidRPr="00A107EC" w:rsidRDefault="0053358B" w:rsidP="00B638E7">
            <w:pPr>
              <w:suppressAutoHyphens w:val="0"/>
              <w:spacing w:after="0"/>
              <w:jc w:val="center"/>
              <w:rPr>
                <w:rFonts w:cs="Times New Roman"/>
                <w:bCs/>
                <w:color w:val="000000"/>
                <w:szCs w:val="22"/>
                <w:lang w:eastAsia="en-GB"/>
              </w:rPr>
            </w:pPr>
            <w:r w:rsidRPr="00A107EC">
              <w:rPr>
                <w:rFonts w:cs="Times New Roman"/>
                <w:bCs/>
                <w:color w:val="000000"/>
                <w:szCs w:val="22"/>
                <w:lang w:eastAsia="en-GB"/>
              </w:rPr>
              <w:t>ΤΕΧΝΙΚΕΣ ΠΡΟΔΙΑΓΡΑΦΕΣ</w:t>
            </w:r>
          </w:p>
        </w:tc>
        <w:tc>
          <w:tcPr>
            <w:tcW w:w="944" w:type="pct"/>
            <w:tcBorders>
              <w:top w:val="single" w:sz="4" w:space="0" w:color="auto"/>
              <w:left w:val="nil"/>
              <w:bottom w:val="single" w:sz="4" w:space="0" w:color="auto"/>
              <w:right w:val="single" w:sz="4" w:space="0" w:color="auto"/>
            </w:tcBorders>
            <w:shd w:val="clear" w:color="auto" w:fill="auto"/>
            <w:vAlign w:val="bottom"/>
            <w:hideMark/>
          </w:tcPr>
          <w:p w:rsidR="0053358B" w:rsidRPr="00EF17CF" w:rsidRDefault="0053358B" w:rsidP="00B638E7">
            <w:pPr>
              <w:suppressAutoHyphens w:val="0"/>
              <w:spacing w:after="0"/>
              <w:jc w:val="left"/>
              <w:rPr>
                <w:rFonts w:cs="Times New Roman"/>
                <w:b/>
                <w:bCs/>
                <w:color w:val="000000"/>
                <w:szCs w:val="22"/>
                <w:lang w:val="el-GR" w:eastAsia="en-GB"/>
              </w:rPr>
            </w:pPr>
            <w:r w:rsidRPr="00EF17CF">
              <w:rPr>
                <w:rFonts w:cs="Times New Roman"/>
                <w:b/>
                <w:bCs/>
                <w:color w:val="000000"/>
                <w:szCs w:val="22"/>
                <w:lang w:val="el-GR" w:eastAsia="en-GB"/>
              </w:rPr>
              <w:t>ΣΥΜΦΩΝΙΑ ‘Η ΜΗ ΜΕ ΤΙΣ ΠΡΟΔΙΑΓΡΑΦΕΣ ΜΙΑ ΠΡΟΣ ΜΙΑ</w:t>
            </w:r>
          </w:p>
        </w:tc>
        <w:tc>
          <w:tcPr>
            <w:tcW w:w="758" w:type="pct"/>
            <w:tcBorders>
              <w:top w:val="single" w:sz="4" w:space="0" w:color="auto"/>
              <w:left w:val="nil"/>
              <w:bottom w:val="single" w:sz="4" w:space="0" w:color="auto"/>
              <w:right w:val="single" w:sz="4" w:space="0" w:color="auto"/>
            </w:tcBorders>
            <w:shd w:val="clear" w:color="auto" w:fill="auto"/>
            <w:vAlign w:val="bottom"/>
            <w:hideMark/>
          </w:tcPr>
          <w:p w:rsidR="0053358B" w:rsidRPr="00EF17CF" w:rsidRDefault="0053358B" w:rsidP="00B638E7">
            <w:pPr>
              <w:suppressAutoHyphens w:val="0"/>
              <w:spacing w:after="0"/>
              <w:jc w:val="left"/>
              <w:rPr>
                <w:rFonts w:cs="Times New Roman"/>
                <w:b/>
                <w:bCs/>
                <w:color w:val="000000"/>
                <w:szCs w:val="22"/>
                <w:lang w:eastAsia="en-GB"/>
              </w:rPr>
            </w:pPr>
            <w:r w:rsidRPr="00EF17CF">
              <w:rPr>
                <w:rFonts w:cs="Times New Roman"/>
                <w:b/>
                <w:bCs/>
                <w:color w:val="000000"/>
                <w:szCs w:val="22"/>
                <w:lang w:eastAsia="en-GB"/>
              </w:rPr>
              <w:t>ΠΑΡΑΠΟΜΠΕΣ ΣΤΑ ΕΓΧΕΙΡΙΔΙΑ</w:t>
            </w:r>
          </w:p>
        </w:tc>
      </w:tr>
      <w:tr w:rsidR="0053358B" w:rsidRPr="00EF17CF" w:rsidTr="00A107EC">
        <w:trPr>
          <w:trHeight w:val="1500"/>
        </w:trPr>
        <w:tc>
          <w:tcPr>
            <w:tcW w:w="430" w:type="pct"/>
            <w:tcBorders>
              <w:top w:val="single" w:sz="4" w:space="0" w:color="auto"/>
              <w:left w:val="single" w:sz="4" w:space="0" w:color="auto"/>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5.1</w:t>
            </w:r>
          </w:p>
        </w:tc>
        <w:tc>
          <w:tcPr>
            <w:tcW w:w="2868" w:type="pct"/>
            <w:tcBorders>
              <w:top w:val="nil"/>
              <w:left w:val="single" w:sz="4" w:space="0" w:color="auto"/>
              <w:bottom w:val="single" w:sz="4" w:space="0" w:color="auto"/>
              <w:right w:val="single" w:sz="4" w:space="0" w:color="auto"/>
            </w:tcBorders>
            <w:shd w:val="clear" w:color="000000" w:fill="FFFFFF"/>
            <w:vAlign w:val="bottom"/>
            <w:hideMark/>
          </w:tcPr>
          <w:p w:rsidR="0053358B" w:rsidRPr="00A107EC" w:rsidRDefault="0053358B" w:rsidP="00B638E7">
            <w:pPr>
              <w:suppressAutoHyphens w:val="0"/>
              <w:spacing w:after="0"/>
              <w:jc w:val="left"/>
              <w:rPr>
                <w:rFonts w:cs="Times New Roman"/>
                <w:color w:val="000000"/>
                <w:szCs w:val="22"/>
                <w:lang w:eastAsia="en-GB"/>
              </w:rPr>
            </w:pPr>
            <w:r w:rsidRPr="00A107EC">
              <w:rPr>
                <w:rFonts w:cs="Times New Roman"/>
                <w:color w:val="000000"/>
                <w:szCs w:val="22"/>
                <w:lang w:val="el-GR" w:eastAsia="en-GB"/>
              </w:rPr>
              <w:t xml:space="preserve">Γάντια εξέτασης, μεγέθους </w:t>
            </w:r>
            <w:r w:rsidRPr="00A107EC">
              <w:rPr>
                <w:rFonts w:cs="Times New Roman"/>
                <w:color w:val="000000"/>
                <w:szCs w:val="22"/>
                <w:lang w:eastAsia="en-GB"/>
              </w:rPr>
              <w:t>small</w:t>
            </w:r>
            <w:r w:rsidRPr="00A107EC">
              <w:rPr>
                <w:rFonts w:cs="Times New Roman"/>
                <w:color w:val="000000"/>
                <w:szCs w:val="22"/>
                <w:lang w:val="el-GR" w:eastAsia="en-GB"/>
              </w:rPr>
              <w:t xml:space="preserve">, μίας χρήσης από </w:t>
            </w:r>
            <w:proofErr w:type="spellStart"/>
            <w:r w:rsidRPr="00A107EC">
              <w:rPr>
                <w:rFonts w:cs="Times New Roman"/>
                <w:color w:val="000000"/>
                <w:szCs w:val="22"/>
                <w:lang w:val="el-GR" w:eastAsia="en-GB"/>
              </w:rPr>
              <w:t>νιτρίλιο</w:t>
            </w:r>
            <w:proofErr w:type="spellEnd"/>
            <w:r w:rsidRPr="00A107EC">
              <w:rPr>
                <w:rFonts w:cs="Times New Roman"/>
                <w:color w:val="000000"/>
                <w:szCs w:val="22"/>
                <w:lang w:val="el-GR" w:eastAsia="en-GB"/>
              </w:rPr>
              <w:t xml:space="preserve">, χωρίς </w:t>
            </w:r>
            <w:proofErr w:type="spellStart"/>
            <w:r w:rsidRPr="00A107EC">
              <w:rPr>
                <w:rFonts w:cs="Times New Roman"/>
                <w:color w:val="000000"/>
                <w:szCs w:val="22"/>
                <w:lang w:val="el-GR" w:eastAsia="en-GB"/>
              </w:rPr>
              <w:t>λάτεξ</w:t>
            </w:r>
            <w:proofErr w:type="spellEnd"/>
            <w:r w:rsidRPr="00A107EC">
              <w:rPr>
                <w:rFonts w:cs="Times New Roman"/>
                <w:color w:val="000000"/>
                <w:szCs w:val="22"/>
                <w:lang w:val="el-GR" w:eastAsia="en-GB"/>
              </w:rPr>
              <w:t xml:space="preserve">, χωρίς πούδρα, μη αποστειρωμένα, αμφιδέξια. </w:t>
            </w:r>
            <w:r w:rsidRPr="00A107EC">
              <w:rPr>
                <w:rFonts w:cs="Times New Roman"/>
                <w:color w:val="000000"/>
                <w:szCs w:val="22"/>
                <w:lang w:eastAsia="en-GB"/>
              </w:rPr>
              <w:t xml:space="preserve">Medical 93/42/EEC, Class I, EN 455, PPE 89/686/EEC, Category III, EN 374, EN420, AQL 1.5. </w:t>
            </w:r>
            <w:proofErr w:type="spellStart"/>
            <w:r w:rsidRPr="00A107EC">
              <w:rPr>
                <w:rFonts w:cs="Times New Roman"/>
                <w:color w:val="000000"/>
                <w:szCs w:val="22"/>
                <w:lang w:eastAsia="en-GB"/>
              </w:rPr>
              <w:t>Μέγεθος</w:t>
            </w:r>
            <w:proofErr w:type="spellEnd"/>
            <w:r w:rsidRPr="00A107EC">
              <w:rPr>
                <w:rFonts w:cs="Times New Roman"/>
                <w:color w:val="000000"/>
                <w:szCs w:val="22"/>
                <w:lang w:eastAsia="en-GB"/>
              </w:rPr>
              <w:t xml:space="preserve"> Small. </w:t>
            </w:r>
            <w:proofErr w:type="spellStart"/>
            <w:r w:rsidRPr="00A107EC">
              <w:rPr>
                <w:rFonts w:cs="Times New Roman"/>
                <w:color w:val="000000"/>
                <w:szCs w:val="22"/>
                <w:lang w:eastAsia="en-GB"/>
              </w:rPr>
              <w:t>Συσκευ</w:t>
            </w:r>
            <w:proofErr w:type="spellEnd"/>
            <w:r w:rsidRPr="00A107EC">
              <w:rPr>
                <w:rFonts w:cs="Times New Roman"/>
                <w:color w:val="000000"/>
                <w:szCs w:val="22"/>
                <w:lang w:eastAsia="en-GB"/>
              </w:rPr>
              <w:t xml:space="preserve">ασία 10 </w:t>
            </w:r>
            <w:proofErr w:type="spellStart"/>
            <w:r w:rsidRPr="00A107EC">
              <w:rPr>
                <w:rFonts w:cs="Times New Roman"/>
                <w:color w:val="000000"/>
                <w:szCs w:val="22"/>
                <w:lang w:eastAsia="en-GB"/>
              </w:rPr>
              <w:t>κουτιά</w:t>
            </w:r>
            <w:proofErr w:type="spellEnd"/>
            <w:r w:rsidRPr="00A107EC">
              <w:rPr>
                <w:rFonts w:cs="Times New Roman"/>
                <w:color w:val="000000"/>
                <w:szCs w:val="22"/>
                <w:lang w:eastAsia="en-GB"/>
              </w:rPr>
              <w:t xml:space="preserve"> Χ 100 </w:t>
            </w:r>
            <w:proofErr w:type="spellStart"/>
            <w:r w:rsidRPr="00A107EC">
              <w:rPr>
                <w:rFonts w:cs="Times New Roman"/>
                <w:color w:val="000000"/>
                <w:szCs w:val="22"/>
                <w:lang w:eastAsia="en-GB"/>
              </w:rPr>
              <w:t>γάντι</w:t>
            </w:r>
            <w:proofErr w:type="spellEnd"/>
            <w:r w:rsidRPr="00A107EC">
              <w:rPr>
                <w:rFonts w:cs="Times New Roman"/>
                <w:color w:val="000000"/>
                <w:szCs w:val="22"/>
                <w:lang w:eastAsia="en-GB"/>
              </w:rPr>
              <w:t>α.</w:t>
            </w:r>
          </w:p>
        </w:tc>
        <w:tc>
          <w:tcPr>
            <w:tcW w:w="944"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3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 </w:t>
            </w:r>
          </w:p>
        </w:tc>
        <w:tc>
          <w:tcPr>
            <w:tcW w:w="2868" w:type="pct"/>
            <w:tcBorders>
              <w:top w:val="nil"/>
              <w:left w:val="nil"/>
              <w:bottom w:val="single" w:sz="4" w:space="0" w:color="auto"/>
              <w:right w:val="single" w:sz="4" w:space="0" w:color="auto"/>
            </w:tcBorders>
            <w:shd w:val="clear" w:color="000000" w:fill="FFFFFF"/>
            <w:noWrap/>
            <w:vAlign w:val="bottom"/>
            <w:hideMark/>
          </w:tcPr>
          <w:p w:rsidR="0053358B" w:rsidRPr="00A107EC" w:rsidRDefault="0053358B" w:rsidP="00B638E7">
            <w:pPr>
              <w:suppressAutoHyphens w:val="0"/>
              <w:spacing w:after="0"/>
              <w:jc w:val="left"/>
              <w:rPr>
                <w:rFonts w:cs="Times New Roman"/>
                <w:color w:val="000000"/>
                <w:szCs w:val="22"/>
                <w:lang w:eastAsia="en-GB"/>
              </w:rPr>
            </w:pPr>
            <w:r w:rsidRPr="00A107EC">
              <w:rPr>
                <w:rFonts w:cs="Times New Roman"/>
                <w:color w:val="000000"/>
                <w:szCs w:val="22"/>
                <w:lang w:eastAsia="en-GB"/>
              </w:rPr>
              <w:t> </w:t>
            </w:r>
          </w:p>
        </w:tc>
        <w:tc>
          <w:tcPr>
            <w:tcW w:w="944"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p>
        </w:tc>
        <w:tc>
          <w:tcPr>
            <w:tcW w:w="758"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ascii="Times New Roman" w:hAnsi="Times New Roman" w:cs="Times New Roman"/>
                <w:sz w:val="20"/>
                <w:szCs w:val="20"/>
                <w:lang w:eastAsia="en-GB"/>
              </w:rPr>
            </w:pPr>
          </w:p>
        </w:tc>
      </w:tr>
      <w:tr w:rsidR="0053358B" w:rsidRPr="00EF17CF" w:rsidTr="00A107EC">
        <w:trPr>
          <w:trHeight w:val="3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 </w:t>
            </w:r>
          </w:p>
        </w:tc>
        <w:tc>
          <w:tcPr>
            <w:tcW w:w="2868" w:type="pct"/>
            <w:tcBorders>
              <w:top w:val="nil"/>
              <w:left w:val="nil"/>
              <w:bottom w:val="single" w:sz="4" w:space="0" w:color="auto"/>
              <w:right w:val="nil"/>
            </w:tcBorders>
            <w:shd w:val="clear" w:color="000000" w:fill="FFFFFF"/>
            <w:noWrap/>
            <w:vAlign w:val="bottom"/>
            <w:hideMark/>
          </w:tcPr>
          <w:p w:rsidR="0053358B" w:rsidRPr="00A107EC" w:rsidRDefault="0053358B" w:rsidP="00B638E7">
            <w:pPr>
              <w:suppressAutoHyphens w:val="0"/>
              <w:spacing w:after="0"/>
              <w:jc w:val="left"/>
              <w:rPr>
                <w:rFonts w:cs="Times New Roman"/>
                <w:color w:val="000000"/>
                <w:szCs w:val="22"/>
                <w:lang w:eastAsia="en-GB"/>
              </w:rPr>
            </w:pPr>
            <w:r w:rsidRPr="00A107EC">
              <w:rPr>
                <w:rFonts w:cs="Times New Roman"/>
                <w:color w:val="000000"/>
                <w:szCs w:val="22"/>
                <w:lang w:eastAsia="en-GB"/>
              </w:rPr>
              <w:t> </w:t>
            </w:r>
          </w:p>
        </w:tc>
        <w:tc>
          <w:tcPr>
            <w:tcW w:w="944"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p>
        </w:tc>
        <w:tc>
          <w:tcPr>
            <w:tcW w:w="758" w:type="pct"/>
            <w:tcBorders>
              <w:top w:val="nil"/>
              <w:left w:val="nil"/>
              <w:bottom w:val="nil"/>
              <w:right w:val="nil"/>
            </w:tcBorders>
            <w:shd w:val="clear" w:color="auto" w:fill="auto"/>
            <w:noWrap/>
            <w:vAlign w:val="bottom"/>
            <w:hideMark/>
          </w:tcPr>
          <w:p w:rsidR="0053358B" w:rsidRPr="00EF17CF" w:rsidRDefault="0053358B" w:rsidP="00B638E7">
            <w:pPr>
              <w:suppressAutoHyphens w:val="0"/>
              <w:spacing w:after="0"/>
              <w:jc w:val="left"/>
              <w:rPr>
                <w:rFonts w:ascii="Times New Roman" w:hAnsi="Times New Roman" w:cs="Times New Roman"/>
                <w:sz w:val="20"/>
                <w:szCs w:val="20"/>
                <w:lang w:eastAsia="en-GB"/>
              </w:rPr>
            </w:pPr>
          </w:p>
        </w:tc>
      </w:tr>
      <w:tr w:rsidR="0053358B" w:rsidRPr="00EF17CF" w:rsidTr="00A107EC">
        <w:trPr>
          <w:trHeight w:val="720"/>
        </w:trPr>
        <w:tc>
          <w:tcPr>
            <w:tcW w:w="430" w:type="pct"/>
            <w:tcBorders>
              <w:top w:val="nil"/>
              <w:left w:val="single" w:sz="4" w:space="0" w:color="auto"/>
              <w:bottom w:val="single" w:sz="4" w:space="0" w:color="auto"/>
              <w:right w:val="single" w:sz="4" w:space="0" w:color="auto"/>
            </w:tcBorders>
            <w:shd w:val="clear" w:color="auto" w:fill="auto"/>
            <w:vAlign w:val="center"/>
            <w:hideMark/>
          </w:tcPr>
          <w:p w:rsidR="0053358B" w:rsidRPr="00EF17CF" w:rsidRDefault="0053358B" w:rsidP="00B638E7">
            <w:pPr>
              <w:suppressAutoHyphens w:val="0"/>
              <w:spacing w:after="0"/>
              <w:jc w:val="center"/>
              <w:rPr>
                <w:rFonts w:cs="Times New Roman"/>
                <w:b/>
                <w:bCs/>
                <w:color w:val="000000"/>
                <w:szCs w:val="22"/>
                <w:lang w:eastAsia="en-GB"/>
              </w:rPr>
            </w:pPr>
            <w:r w:rsidRPr="00EF17CF">
              <w:rPr>
                <w:rFonts w:cs="Times New Roman"/>
                <w:b/>
                <w:bCs/>
                <w:color w:val="000000"/>
                <w:szCs w:val="22"/>
                <w:lang w:eastAsia="en-GB"/>
              </w:rPr>
              <w:t>ΟΜΑΔΑ/ 6</w:t>
            </w:r>
          </w:p>
        </w:tc>
        <w:tc>
          <w:tcPr>
            <w:tcW w:w="2868" w:type="pct"/>
            <w:tcBorders>
              <w:top w:val="nil"/>
              <w:left w:val="nil"/>
              <w:bottom w:val="single" w:sz="4" w:space="0" w:color="auto"/>
              <w:right w:val="single" w:sz="4" w:space="0" w:color="auto"/>
            </w:tcBorders>
            <w:shd w:val="clear" w:color="auto" w:fill="auto"/>
            <w:noWrap/>
            <w:vAlign w:val="center"/>
            <w:hideMark/>
          </w:tcPr>
          <w:p w:rsidR="0053358B" w:rsidRPr="00A107EC" w:rsidRDefault="0053358B" w:rsidP="00B638E7">
            <w:pPr>
              <w:suppressAutoHyphens w:val="0"/>
              <w:spacing w:after="0"/>
              <w:jc w:val="center"/>
              <w:rPr>
                <w:rFonts w:cs="Times New Roman"/>
                <w:bCs/>
                <w:color w:val="000000"/>
                <w:szCs w:val="22"/>
                <w:lang w:eastAsia="en-GB"/>
              </w:rPr>
            </w:pPr>
            <w:r w:rsidRPr="00A107EC">
              <w:rPr>
                <w:rFonts w:cs="Times New Roman"/>
                <w:bCs/>
                <w:color w:val="000000"/>
                <w:szCs w:val="22"/>
                <w:lang w:eastAsia="en-GB"/>
              </w:rPr>
              <w:t>ΠΟΙΚΙΛΑ ΧΗΜΙΚΑ ΠΡΟΙΟΝΤΑ</w:t>
            </w:r>
          </w:p>
        </w:tc>
        <w:tc>
          <w:tcPr>
            <w:tcW w:w="944" w:type="pct"/>
            <w:tcBorders>
              <w:top w:val="single" w:sz="4" w:space="0" w:color="auto"/>
              <w:left w:val="nil"/>
              <w:bottom w:val="single" w:sz="4" w:space="0" w:color="auto"/>
              <w:right w:val="nil"/>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 </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rsidR="0053358B" w:rsidRPr="00EF17CF" w:rsidRDefault="0053358B" w:rsidP="00B638E7">
            <w:pPr>
              <w:suppressAutoHyphens w:val="0"/>
              <w:spacing w:after="0"/>
              <w:jc w:val="center"/>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260"/>
        </w:trPr>
        <w:tc>
          <w:tcPr>
            <w:tcW w:w="430" w:type="pct"/>
            <w:tcBorders>
              <w:top w:val="single" w:sz="8" w:space="0" w:color="auto"/>
              <w:left w:val="single" w:sz="8" w:space="0" w:color="auto"/>
              <w:bottom w:val="single" w:sz="8" w:space="0" w:color="auto"/>
              <w:right w:val="nil"/>
            </w:tcBorders>
            <w:shd w:val="clear" w:color="000000" w:fill="D9D9D9"/>
            <w:vAlign w:val="center"/>
            <w:hideMark/>
          </w:tcPr>
          <w:p w:rsidR="0053358B" w:rsidRPr="00EF17CF" w:rsidRDefault="0053358B" w:rsidP="00B638E7">
            <w:pPr>
              <w:suppressAutoHyphens w:val="0"/>
              <w:spacing w:after="0"/>
              <w:jc w:val="center"/>
              <w:rPr>
                <w:rFonts w:cs="Times New Roman"/>
                <w:b/>
                <w:bCs/>
                <w:color w:val="000000"/>
                <w:szCs w:val="22"/>
                <w:lang w:eastAsia="en-GB"/>
              </w:rPr>
            </w:pPr>
            <w:r w:rsidRPr="00EF17CF">
              <w:rPr>
                <w:rFonts w:cs="Times New Roman"/>
                <w:b/>
                <w:bCs/>
                <w:color w:val="000000"/>
                <w:szCs w:val="22"/>
                <w:lang w:eastAsia="en-GB"/>
              </w:rPr>
              <w:t>A/A</w:t>
            </w:r>
          </w:p>
        </w:tc>
        <w:tc>
          <w:tcPr>
            <w:tcW w:w="2868" w:type="pct"/>
            <w:tcBorders>
              <w:top w:val="nil"/>
              <w:left w:val="single" w:sz="4" w:space="0" w:color="auto"/>
              <w:bottom w:val="single" w:sz="4" w:space="0" w:color="auto"/>
              <w:right w:val="nil"/>
            </w:tcBorders>
            <w:shd w:val="clear" w:color="000000" w:fill="FFFFFF"/>
            <w:vAlign w:val="center"/>
            <w:hideMark/>
          </w:tcPr>
          <w:p w:rsidR="0053358B" w:rsidRPr="00A107EC" w:rsidRDefault="0053358B" w:rsidP="00B638E7">
            <w:pPr>
              <w:suppressAutoHyphens w:val="0"/>
              <w:spacing w:after="0"/>
              <w:jc w:val="center"/>
              <w:rPr>
                <w:rFonts w:cs="Times New Roman"/>
                <w:bCs/>
                <w:color w:val="000000"/>
                <w:szCs w:val="22"/>
                <w:lang w:eastAsia="en-GB"/>
              </w:rPr>
            </w:pPr>
            <w:r w:rsidRPr="00A107EC">
              <w:rPr>
                <w:rFonts w:cs="Times New Roman"/>
                <w:bCs/>
                <w:color w:val="000000"/>
                <w:szCs w:val="22"/>
                <w:lang w:eastAsia="en-GB"/>
              </w:rPr>
              <w:t>ΤΕΧΝΙΚΕΣ ΠΡΟΔΙΑΓΡΑΦΕΣ</w:t>
            </w:r>
          </w:p>
        </w:tc>
        <w:tc>
          <w:tcPr>
            <w:tcW w:w="944" w:type="pct"/>
            <w:tcBorders>
              <w:top w:val="nil"/>
              <w:left w:val="single" w:sz="4" w:space="0" w:color="auto"/>
              <w:bottom w:val="single" w:sz="4" w:space="0" w:color="auto"/>
              <w:right w:val="single" w:sz="4" w:space="0" w:color="auto"/>
            </w:tcBorders>
            <w:shd w:val="clear" w:color="auto" w:fill="auto"/>
            <w:vAlign w:val="bottom"/>
            <w:hideMark/>
          </w:tcPr>
          <w:p w:rsidR="0053358B" w:rsidRPr="00EF17CF" w:rsidRDefault="0053358B" w:rsidP="00B638E7">
            <w:pPr>
              <w:suppressAutoHyphens w:val="0"/>
              <w:spacing w:after="0"/>
              <w:jc w:val="left"/>
              <w:rPr>
                <w:rFonts w:cs="Times New Roman"/>
                <w:b/>
                <w:bCs/>
                <w:color w:val="000000"/>
                <w:szCs w:val="22"/>
                <w:lang w:val="el-GR" w:eastAsia="en-GB"/>
              </w:rPr>
            </w:pPr>
            <w:r w:rsidRPr="00EF17CF">
              <w:rPr>
                <w:rFonts w:cs="Times New Roman"/>
                <w:b/>
                <w:bCs/>
                <w:color w:val="000000"/>
                <w:szCs w:val="22"/>
                <w:lang w:val="el-GR" w:eastAsia="en-GB"/>
              </w:rPr>
              <w:t>ΣΥΜΦΩΝΙΑ ‘Η ΜΗ ΜΕ ΤΙΣ ΠΡΟΔΙΑΓΡΑΦΕΣ ΜΙΑ ΠΡΟΣ ΜΙΑ</w:t>
            </w:r>
          </w:p>
        </w:tc>
        <w:tc>
          <w:tcPr>
            <w:tcW w:w="758" w:type="pct"/>
            <w:tcBorders>
              <w:top w:val="nil"/>
              <w:left w:val="nil"/>
              <w:bottom w:val="single" w:sz="4" w:space="0" w:color="auto"/>
              <w:right w:val="single" w:sz="4" w:space="0" w:color="auto"/>
            </w:tcBorders>
            <w:shd w:val="clear" w:color="auto" w:fill="auto"/>
            <w:vAlign w:val="bottom"/>
            <w:hideMark/>
          </w:tcPr>
          <w:p w:rsidR="0053358B" w:rsidRPr="00EF17CF" w:rsidRDefault="0053358B" w:rsidP="00B638E7">
            <w:pPr>
              <w:suppressAutoHyphens w:val="0"/>
              <w:spacing w:after="0"/>
              <w:jc w:val="left"/>
              <w:rPr>
                <w:rFonts w:cs="Times New Roman"/>
                <w:b/>
                <w:bCs/>
                <w:color w:val="000000"/>
                <w:szCs w:val="22"/>
                <w:lang w:eastAsia="en-GB"/>
              </w:rPr>
            </w:pPr>
            <w:r w:rsidRPr="00EF17CF">
              <w:rPr>
                <w:rFonts w:cs="Times New Roman"/>
                <w:b/>
                <w:bCs/>
                <w:color w:val="000000"/>
                <w:szCs w:val="22"/>
                <w:lang w:eastAsia="en-GB"/>
              </w:rPr>
              <w:t>ΠΑΡΑΠΟΜΠΕΣ ΣΤΑ ΕΓΧΕΙΡΙΔΙΑ</w:t>
            </w:r>
          </w:p>
        </w:tc>
      </w:tr>
      <w:tr w:rsidR="0053358B" w:rsidRPr="00EF17CF" w:rsidTr="00A107EC">
        <w:trPr>
          <w:trHeight w:val="217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6.1</w:t>
            </w:r>
          </w:p>
        </w:tc>
        <w:tc>
          <w:tcPr>
            <w:tcW w:w="2868" w:type="pct"/>
            <w:tcBorders>
              <w:top w:val="nil"/>
              <w:left w:val="nil"/>
              <w:bottom w:val="single" w:sz="8" w:space="0" w:color="000000"/>
              <w:right w:val="nil"/>
            </w:tcBorders>
            <w:shd w:val="clear" w:color="000000" w:fill="FFFFFF"/>
            <w:vAlign w:val="center"/>
            <w:hideMark/>
          </w:tcPr>
          <w:p w:rsidR="0053358B" w:rsidRPr="00A107EC" w:rsidRDefault="0053358B" w:rsidP="00B638E7">
            <w:pPr>
              <w:suppressAutoHyphens w:val="0"/>
              <w:spacing w:after="0"/>
              <w:rPr>
                <w:rFonts w:cs="Times New Roman"/>
                <w:color w:val="000000"/>
                <w:szCs w:val="22"/>
                <w:lang w:eastAsia="en-GB"/>
              </w:rPr>
            </w:pPr>
            <w:proofErr w:type="spellStart"/>
            <w:r w:rsidRPr="00A107EC">
              <w:rPr>
                <w:rFonts w:cs="Times New Roman"/>
                <w:color w:val="000000"/>
                <w:szCs w:val="22"/>
                <w:lang w:val="el-GR" w:eastAsia="en-GB"/>
              </w:rPr>
              <w:t>Αλβουμίνη</w:t>
            </w:r>
            <w:proofErr w:type="spellEnd"/>
            <w:r w:rsidRPr="00A107EC">
              <w:rPr>
                <w:rFonts w:cs="Times New Roman"/>
                <w:color w:val="000000"/>
                <w:szCs w:val="22"/>
                <w:lang w:val="el-GR" w:eastAsia="en-GB"/>
              </w:rPr>
              <w:t xml:space="preserve">, κλάσμα </w:t>
            </w:r>
            <w:r w:rsidRPr="00A107EC">
              <w:rPr>
                <w:rFonts w:cs="Times New Roman"/>
                <w:color w:val="000000"/>
                <w:szCs w:val="22"/>
                <w:lang w:eastAsia="en-GB"/>
              </w:rPr>
              <w:t>v</w:t>
            </w:r>
            <w:r w:rsidRPr="00A107EC">
              <w:rPr>
                <w:rFonts w:cs="Times New Roman"/>
                <w:color w:val="000000"/>
                <w:szCs w:val="22"/>
                <w:lang w:val="el-GR" w:eastAsia="en-GB"/>
              </w:rPr>
              <w:t xml:space="preserve">, από βόειο ορό, σε μορφή </w:t>
            </w:r>
            <w:proofErr w:type="spellStart"/>
            <w:r w:rsidRPr="00A107EC">
              <w:rPr>
                <w:rFonts w:cs="Times New Roman"/>
                <w:color w:val="000000"/>
                <w:szCs w:val="22"/>
                <w:lang w:val="el-GR" w:eastAsia="en-GB"/>
              </w:rPr>
              <w:t>λυοφιλιωμένης</w:t>
            </w:r>
            <w:proofErr w:type="spellEnd"/>
            <w:r w:rsidRPr="00A107EC">
              <w:rPr>
                <w:rFonts w:cs="Times New Roman"/>
                <w:color w:val="000000"/>
                <w:szCs w:val="22"/>
                <w:lang w:val="el-GR" w:eastAsia="en-GB"/>
              </w:rPr>
              <w:t xml:space="preserve"> σκόνης, ελάχιστης καθαρότητας  98%.  Το συγκεκριμένο κλάσμα να έχει παρασκευαστεί με συνδυασμό της μεθόδου θερμικού σοκ και κατακρήμνισης με αλκοόλη. Η περιεκτικότητά της σε </w:t>
            </w:r>
            <w:proofErr w:type="spellStart"/>
            <w:r w:rsidRPr="00A107EC">
              <w:rPr>
                <w:rFonts w:cs="Times New Roman"/>
                <w:color w:val="000000"/>
                <w:szCs w:val="22"/>
                <w:lang w:val="el-GR" w:eastAsia="en-GB"/>
              </w:rPr>
              <w:t>βαρέα</w:t>
            </w:r>
            <w:proofErr w:type="spellEnd"/>
            <w:r w:rsidRPr="00A107EC">
              <w:rPr>
                <w:rFonts w:cs="Times New Roman"/>
                <w:color w:val="000000"/>
                <w:szCs w:val="22"/>
                <w:lang w:val="el-GR" w:eastAsia="en-GB"/>
              </w:rPr>
              <w:t xml:space="preserve"> μέταλλα να μην ξεπερνά τα 0.001% και το </w:t>
            </w:r>
            <w:r w:rsidRPr="00A107EC">
              <w:rPr>
                <w:rFonts w:cs="Times New Roman"/>
                <w:color w:val="000000"/>
                <w:szCs w:val="22"/>
                <w:lang w:eastAsia="en-GB"/>
              </w:rPr>
              <w:t>pH</w:t>
            </w:r>
            <w:r w:rsidRPr="00A107EC">
              <w:rPr>
                <w:rFonts w:cs="Times New Roman"/>
                <w:color w:val="000000"/>
                <w:szCs w:val="22"/>
                <w:lang w:val="el-GR" w:eastAsia="en-GB"/>
              </w:rPr>
              <w:t xml:space="preserve"> (2%; </w:t>
            </w:r>
            <w:r w:rsidRPr="00A107EC">
              <w:rPr>
                <w:rFonts w:cs="Times New Roman"/>
                <w:color w:val="000000"/>
                <w:szCs w:val="22"/>
                <w:lang w:eastAsia="en-GB"/>
              </w:rPr>
              <w:t>H</w:t>
            </w:r>
            <w:r w:rsidRPr="00A107EC">
              <w:rPr>
                <w:rFonts w:cs="Times New Roman"/>
                <w:color w:val="000000"/>
                <w:szCs w:val="22"/>
                <w:vertAlign w:val="subscript"/>
                <w:lang w:val="el-GR" w:eastAsia="en-GB"/>
              </w:rPr>
              <w:t>2</w:t>
            </w:r>
            <w:r w:rsidRPr="00A107EC">
              <w:rPr>
                <w:rFonts w:cs="Times New Roman"/>
                <w:color w:val="000000"/>
                <w:szCs w:val="22"/>
                <w:lang w:eastAsia="en-GB"/>
              </w:rPr>
              <w:t>O</w:t>
            </w:r>
            <w:r w:rsidRPr="00A107EC">
              <w:rPr>
                <w:rFonts w:cs="Times New Roman"/>
                <w:color w:val="000000"/>
                <w:szCs w:val="22"/>
                <w:lang w:val="el-GR" w:eastAsia="en-GB"/>
              </w:rPr>
              <w:t>; 20°</w:t>
            </w:r>
            <w:r w:rsidRPr="00A107EC">
              <w:rPr>
                <w:rFonts w:cs="Times New Roman"/>
                <w:color w:val="000000"/>
                <w:szCs w:val="22"/>
                <w:lang w:eastAsia="en-GB"/>
              </w:rPr>
              <w:t>C</w:t>
            </w:r>
            <w:r w:rsidRPr="00A107EC">
              <w:rPr>
                <w:rFonts w:cs="Times New Roman"/>
                <w:color w:val="000000"/>
                <w:szCs w:val="22"/>
                <w:lang w:val="el-GR" w:eastAsia="en-GB"/>
              </w:rPr>
              <w:t xml:space="preserve">) να είναι στο εύρος 6.6 - 7.5. Η </w:t>
            </w:r>
            <w:proofErr w:type="spellStart"/>
            <w:r w:rsidRPr="00A107EC">
              <w:rPr>
                <w:rFonts w:cs="Times New Roman"/>
                <w:color w:val="000000"/>
                <w:szCs w:val="22"/>
                <w:lang w:val="el-GR" w:eastAsia="en-GB"/>
              </w:rPr>
              <w:t>αλβουμίνη</w:t>
            </w:r>
            <w:proofErr w:type="spellEnd"/>
            <w:r w:rsidRPr="00A107EC">
              <w:rPr>
                <w:rFonts w:cs="Times New Roman"/>
                <w:color w:val="000000"/>
                <w:szCs w:val="22"/>
                <w:lang w:val="el-GR" w:eastAsia="en-GB"/>
              </w:rPr>
              <w:t xml:space="preserve">  να είναι σταθερή ως σκόνη για 3 χρόνια ή ως διάλυμα για ένα χρόνο. </w:t>
            </w:r>
            <w:proofErr w:type="spellStart"/>
            <w:r w:rsidRPr="00A107EC">
              <w:rPr>
                <w:rFonts w:cs="Times New Roman"/>
                <w:color w:val="000000"/>
                <w:szCs w:val="22"/>
                <w:lang w:eastAsia="en-GB"/>
              </w:rPr>
              <w:t>Συσκευ</w:t>
            </w:r>
            <w:proofErr w:type="spellEnd"/>
            <w:r w:rsidRPr="00A107EC">
              <w:rPr>
                <w:rFonts w:cs="Times New Roman"/>
                <w:color w:val="000000"/>
                <w:szCs w:val="22"/>
                <w:lang w:eastAsia="en-GB"/>
              </w:rPr>
              <w:t>ασία  100 g.</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27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6.2</w:t>
            </w:r>
          </w:p>
        </w:tc>
        <w:tc>
          <w:tcPr>
            <w:tcW w:w="2868" w:type="pct"/>
            <w:tcBorders>
              <w:top w:val="nil"/>
              <w:left w:val="nil"/>
              <w:bottom w:val="single" w:sz="8" w:space="0" w:color="000000"/>
              <w:right w:val="nil"/>
            </w:tcBorders>
            <w:shd w:val="clear" w:color="000000" w:fill="FFFFFF"/>
            <w:vAlign w:val="center"/>
            <w:hideMark/>
          </w:tcPr>
          <w:p w:rsidR="0053358B" w:rsidRPr="00A107EC" w:rsidRDefault="0053358B" w:rsidP="00B638E7">
            <w:pPr>
              <w:suppressAutoHyphens w:val="0"/>
              <w:spacing w:after="0"/>
              <w:rPr>
                <w:rFonts w:cs="Times New Roman"/>
                <w:color w:val="000000"/>
                <w:szCs w:val="22"/>
                <w:lang w:eastAsia="en-GB"/>
              </w:rPr>
            </w:pPr>
            <w:proofErr w:type="spellStart"/>
            <w:r w:rsidRPr="00A107EC">
              <w:rPr>
                <w:rFonts w:cs="Times New Roman"/>
                <w:color w:val="000000"/>
                <w:szCs w:val="22"/>
                <w:lang w:val="el-GR" w:eastAsia="en-GB"/>
              </w:rPr>
              <w:t>Αζίδιο</w:t>
            </w:r>
            <w:proofErr w:type="spellEnd"/>
            <w:r w:rsidRPr="00A107EC">
              <w:rPr>
                <w:rFonts w:cs="Times New Roman"/>
                <w:color w:val="000000"/>
                <w:szCs w:val="22"/>
                <w:lang w:val="el-GR" w:eastAsia="en-GB"/>
              </w:rPr>
              <w:t xml:space="preserve"> του νατρίου ελάχιστης καθαρότητας 99 %.  Η διαλυτότητα στο Η</w:t>
            </w:r>
            <w:r w:rsidRPr="00A107EC">
              <w:rPr>
                <w:rFonts w:cs="Times New Roman"/>
                <w:color w:val="000000"/>
                <w:szCs w:val="22"/>
                <w:vertAlign w:val="subscript"/>
                <w:lang w:val="el-GR" w:eastAsia="en-GB"/>
              </w:rPr>
              <w:t>2</w:t>
            </w:r>
            <w:r w:rsidRPr="00A107EC">
              <w:rPr>
                <w:rFonts w:cs="Times New Roman"/>
                <w:color w:val="000000"/>
                <w:szCs w:val="22"/>
                <w:lang w:val="el-GR" w:eastAsia="en-GB"/>
              </w:rPr>
              <w:t xml:space="preserve">Ο, στους 17 ° </w:t>
            </w:r>
            <w:r w:rsidRPr="00A107EC">
              <w:rPr>
                <w:rFonts w:cs="Times New Roman"/>
                <w:color w:val="000000"/>
                <w:szCs w:val="22"/>
                <w:lang w:eastAsia="en-GB"/>
              </w:rPr>
              <w:t>C</w:t>
            </w:r>
            <w:r w:rsidRPr="00A107EC">
              <w:rPr>
                <w:rFonts w:cs="Times New Roman"/>
                <w:color w:val="000000"/>
                <w:szCs w:val="22"/>
                <w:lang w:val="el-GR" w:eastAsia="en-GB"/>
              </w:rPr>
              <w:t xml:space="preserve"> να είναι 420 </w:t>
            </w:r>
            <w:r w:rsidRPr="00A107EC">
              <w:rPr>
                <w:rFonts w:cs="Times New Roman"/>
                <w:color w:val="000000"/>
                <w:szCs w:val="22"/>
                <w:lang w:eastAsia="en-GB"/>
              </w:rPr>
              <w:t>g</w:t>
            </w:r>
            <w:r w:rsidRPr="00A107EC">
              <w:rPr>
                <w:rFonts w:cs="Times New Roman"/>
                <w:color w:val="000000"/>
                <w:szCs w:val="22"/>
                <w:lang w:val="el-GR" w:eastAsia="en-GB"/>
              </w:rPr>
              <w:t xml:space="preserve"> / </w:t>
            </w:r>
            <w:r w:rsidRPr="00A107EC">
              <w:rPr>
                <w:rFonts w:cs="Times New Roman"/>
                <w:color w:val="000000"/>
                <w:szCs w:val="22"/>
                <w:lang w:eastAsia="en-GB"/>
              </w:rPr>
              <w:t>L</w:t>
            </w:r>
            <w:r w:rsidRPr="00A107EC">
              <w:rPr>
                <w:rFonts w:cs="Times New Roman"/>
                <w:color w:val="000000"/>
                <w:szCs w:val="22"/>
                <w:lang w:val="el-GR" w:eastAsia="en-GB"/>
              </w:rPr>
              <w:t xml:space="preserve">. Η περιεκτικότητα σε </w:t>
            </w:r>
            <w:proofErr w:type="spellStart"/>
            <w:r w:rsidRPr="00A107EC">
              <w:rPr>
                <w:rFonts w:cs="Times New Roman"/>
                <w:color w:val="000000"/>
                <w:szCs w:val="22"/>
                <w:lang w:val="el-GR" w:eastAsia="en-GB"/>
              </w:rPr>
              <w:t>βαρέα</w:t>
            </w:r>
            <w:proofErr w:type="spellEnd"/>
            <w:r w:rsidRPr="00A107EC">
              <w:rPr>
                <w:rFonts w:cs="Times New Roman"/>
                <w:color w:val="000000"/>
                <w:szCs w:val="22"/>
                <w:lang w:val="el-GR" w:eastAsia="en-GB"/>
              </w:rPr>
              <w:t xml:space="preserve"> μέταλλα, όπως μόλυβδο, να μην ξεπερνά το 0.001 %</w:t>
            </w:r>
            <w:r w:rsidRPr="00A107EC">
              <w:rPr>
                <w:rFonts w:cs="Times New Roman"/>
                <w:color w:val="000000"/>
                <w:szCs w:val="22"/>
                <w:lang w:eastAsia="en-GB"/>
              </w:rPr>
              <w:t> </w:t>
            </w:r>
            <w:r w:rsidRPr="00A107EC">
              <w:rPr>
                <w:rFonts w:cs="Times New Roman"/>
                <w:color w:val="000000"/>
                <w:szCs w:val="22"/>
                <w:lang w:val="el-GR" w:eastAsia="en-GB"/>
              </w:rPr>
              <w:t xml:space="preserve">. </w:t>
            </w:r>
            <w:proofErr w:type="spellStart"/>
            <w:r w:rsidRPr="00A107EC">
              <w:rPr>
                <w:rFonts w:cs="Times New Roman"/>
                <w:color w:val="000000"/>
                <w:szCs w:val="22"/>
                <w:lang w:eastAsia="en-GB"/>
              </w:rPr>
              <w:t>Με</w:t>
            </w:r>
            <w:proofErr w:type="spellEnd"/>
            <w:r w:rsidRPr="00A107EC">
              <w:rPr>
                <w:rFonts w:cs="Times New Roman"/>
                <w:color w:val="000000"/>
                <w:szCs w:val="22"/>
                <w:lang w:eastAsia="en-GB"/>
              </w:rPr>
              <w:t xml:space="preserve"> π</w:t>
            </w:r>
            <w:proofErr w:type="spellStart"/>
            <w:r w:rsidRPr="00A107EC">
              <w:rPr>
                <w:rFonts w:cs="Times New Roman"/>
                <w:color w:val="000000"/>
                <w:szCs w:val="22"/>
                <w:lang w:eastAsia="en-GB"/>
              </w:rPr>
              <w:t>ιστο</w:t>
            </w:r>
            <w:proofErr w:type="spellEnd"/>
            <w:r w:rsidRPr="00A107EC">
              <w:rPr>
                <w:rFonts w:cs="Times New Roman"/>
                <w:color w:val="000000"/>
                <w:szCs w:val="22"/>
                <w:lang w:eastAsia="en-GB"/>
              </w:rPr>
              <w:t>ποιητικό α</w:t>
            </w:r>
            <w:proofErr w:type="spellStart"/>
            <w:r w:rsidRPr="00A107EC">
              <w:rPr>
                <w:rFonts w:cs="Times New Roman"/>
                <w:color w:val="000000"/>
                <w:szCs w:val="22"/>
                <w:lang w:eastAsia="en-GB"/>
              </w:rPr>
              <w:t>νάλυσης</w:t>
            </w:r>
            <w:proofErr w:type="spellEnd"/>
            <w:r w:rsidRPr="00A107EC">
              <w:rPr>
                <w:rFonts w:cs="Times New Roman"/>
                <w:color w:val="000000"/>
                <w:szCs w:val="22"/>
                <w:lang w:eastAsia="en-GB"/>
              </w:rPr>
              <w:t xml:space="preserve"> α</w:t>
            </w:r>
            <w:proofErr w:type="spellStart"/>
            <w:r w:rsidRPr="00A107EC">
              <w:rPr>
                <w:rFonts w:cs="Times New Roman"/>
                <w:color w:val="000000"/>
                <w:szCs w:val="22"/>
                <w:lang w:eastAsia="en-GB"/>
              </w:rPr>
              <w:t>νά</w:t>
            </w:r>
            <w:proofErr w:type="spellEnd"/>
            <w:r w:rsidRPr="00A107EC">
              <w:rPr>
                <w:rFonts w:cs="Times New Roman"/>
                <w:color w:val="000000"/>
                <w:szCs w:val="22"/>
                <w:lang w:eastAsia="en-GB"/>
              </w:rPr>
              <w:t xml:space="preserve"> πα</w:t>
            </w:r>
            <w:proofErr w:type="spellStart"/>
            <w:r w:rsidRPr="00A107EC">
              <w:rPr>
                <w:rFonts w:cs="Times New Roman"/>
                <w:color w:val="000000"/>
                <w:szCs w:val="22"/>
                <w:lang w:eastAsia="en-GB"/>
              </w:rPr>
              <w:t>ρτίδ</w:t>
            </w:r>
            <w:proofErr w:type="spellEnd"/>
            <w:r w:rsidRPr="00A107EC">
              <w:rPr>
                <w:rFonts w:cs="Times New Roman"/>
                <w:color w:val="000000"/>
                <w:szCs w:val="22"/>
                <w:lang w:eastAsia="en-GB"/>
              </w:rPr>
              <w:t xml:space="preserve">α. </w:t>
            </w:r>
            <w:proofErr w:type="spellStart"/>
            <w:r w:rsidRPr="00A107EC">
              <w:rPr>
                <w:rFonts w:cs="Times New Roman"/>
                <w:color w:val="000000"/>
                <w:szCs w:val="22"/>
                <w:lang w:eastAsia="en-GB"/>
              </w:rPr>
              <w:t>Συσκευ</w:t>
            </w:r>
            <w:proofErr w:type="spellEnd"/>
            <w:r w:rsidRPr="00A107EC">
              <w:rPr>
                <w:rFonts w:cs="Times New Roman"/>
                <w:color w:val="000000"/>
                <w:szCs w:val="22"/>
                <w:lang w:eastAsia="en-GB"/>
              </w:rPr>
              <w:t xml:space="preserve">ασία 100 gr. </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6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lastRenderedPageBreak/>
              <w:t>6.3</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val="el-GR" w:eastAsia="en-GB"/>
              </w:rPr>
              <w:t>Μεθανόλη</w:t>
            </w:r>
            <w:proofErr w:type="spellEnd"/>
            <w:r w:rsidRPr="00EF17CF">
              <w:rPr>
                <w:rFonts w:cs="Times New Roman"/>
                <w:color w:val="000000"/>
                <w:szCs w:val="22"/>
                <w:lang w:val="el-GR" w:eastAsia="en-GB"/>
              </w:rPr>
              <w:t xml:space="preserve"> ευρείας εργαστηριακής χρήσης, μοριακού βάρους (</w:t>
            </w:r>
            <w:r w:rsidRPr="00EF17CF">
              <w:rPr>
                <w:rFonts w:cs="Times New Roman"/>
                <w:color w:val="000000"/>
                <w:szCs w:val="22"/>
                <w:lang w:eastAsia="en-GB"/>
              </w:rPr>
              <w:t>MW</w:t>
            </w:r>
            <w:r w:rsidRPr="00EF17CF">
              <w:rPr>
                <w:rFonts w:cs="Times New Roman"/>
                <w:color w:val="000000"/>
                <w:szCs w:val="22"/>
                <w:lang w:val="el-GR" w:eastAsia="en-GB"/>
              </w:rPr>
              <w:t xml:space="preserve">) 32,04 </w:t>
            </w:r>
            <w:r w:rsidRPr="00EF17CF">
              <w:rPr>
                <w:rFonts w:cs="Times New Roman"/>
                <w:color w:val="000000"/>
                <w:szCs w:val="22"/>
                <w:lang w:eastAsia="en-GB"/>
              </w:rPr>
              <w:t>g</w:t>
            </w:r>
            <w:r w:rsidRPr="00EF17CF">
              <w:rPr>
                <w:rFonts w:cs="Times New Roman"/>
                <w:color w:val="000000"/>
                <w:szCs w:val="22"/>
                <w:lang w:val="el-GR" w:eastAsia="en-GB"/>
              </w:rPr>
              <w:t>/</w:t>
            </w:r>
            <w:proofErr w:type="spellStart"/>
            <w:r w:rsidRPr="00EF17CF">
              <w:rPr>
                <w:rFonts w:cs="Times New Roman"/>
                <w:color w:val="000000"/>
                <w:szCs w:val="22"/>
                <w:lang w:eastAsia="en-GB"/>
              </w:rPr>
              <w:t>mol</w:t>
            </w:r>
            <w:proofErr w:type="spellEnd"/>
            <w:r w:rsidRPr="00EF17CF">
              <w:rPr>
                <w:rFonts w:cs="Times New Roman"/>
                <w:color w:val="000000"/>
                <w:szCs w:val="22"/>
                <w:lang w:val="el-GR" w:eastAsia="en-GB"/>
              </w:rPr>
              <w:t xml:space="preserve"> και καθαρότητας 99,9% (</w:t>
            </w:r>
            <w:r w:rsidRPr="00EF17CF">
              <w:rPr>
                <w:rFonts w:cs="Times New Roman"/>
                <w:color w:val="000000"/>
                <w:szCs w:val="22"/>
                <w:lang w:eastAsia="en-GB"/>
              </w:rPr>
              <w:t>GC</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2,5 L.</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93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6.4</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Χλωριούχο Νάτριο σε στερεή σκόνη για χρήση σε πειράματα Μοριακής Βιολογίας. </w:t>
            </w:r>
            <w:r w:rsidRPr="00EF17CF">
              <w:rPr>
                <w:rFonts w:cs="Times New Roman"/>
                <w:color w:val="000000"/>
                <w:szCs w:val="22"/>
                <w:lang w:eastAsia="en-GB"/>
              </w:rPr>
              <w:t>H</w:t>
            </w:r>
            <w:r w:rsidRPr="00EF17CF">
              <w:rPr>
                <w:rFonts w:cs="Times New Roman"/>
                <w:color w:val="000000"/>
                <w:szCs w:val="22"/>
                <w:lang w:val="el-GR" w:eastAsia="en-GB"/>
              </w:rPr>
              <w:t xml:space="preserve"> καθαρότητα της ουσίας να</w:t>
            </w:r>
            <w:proofErr w:type="gramStart"/>
            <w:r w:rsidRPr="00EF17CF">
              <w:rPr>
                <w:rFonts w:cs="Times New Roman"/>
                <w:color w:val="000000"/>
                <w:szCs w:val="22"/>
                <w:lang w:eastAsia="en-GB"/>
              </w:rPr>
              <w:t> </w:t>
            </w:r>
            <w:r w:rsidRPr="00EF17CF">
              <w:rPr>
                <w:rFonts w:cs="Times New Roman"/>
                <w:color w:val="000000"/>
                <w:szCs w:val="22"/>
                <w:lang w:val="el-GR" w:eastAsia="en-GB"/>
              </w:rPr>
              <w:t xml:space="preserve"> είναι</w:t>
            </w:r>
            <w:proofErr w:type="gramEnd"/>
            <w:r w:rsidRPr="00EF17CF">
              <w:rPr>
                <w:rFonts w:cs="Times New Roman"/>
                <w:color w:val="000000"/>
                <w:szCs w:val="22"/>
                <w:lang w:val="el-GR" w:eastAsia="en-GB"/>
              </w:rPr>
              <w:t xml:space="preserve"> &gt; 99.5 %</w:t>
            </w:r>
            <w:r w:rsidRPr="00EF17CF">
              <w:rPr>
                <w:rFonts w:cs="Times New Roman"/>
                <w:color w:val="000000"/>
                <w:szCs w:val="22"/>
                <w:lang w:eastAsia="en-GB"/>
              </w:rPr>
              <w:t> </w:t>
            </w:r>
            <w:r w:rsidRPr="00EF17CF">
              <w:rPr>
                <w:rFonts w:cs="Times New Roman"/>
                <w:color w:val="000000"/>
                <w:szCs w:val="22"/>
                <w:lang w:val="el-GR" w:eastAsia="en-GB"/>
              </w:rPr>
              <w:t xml:space="preserve"> και χωρίς ανιχνεύσιμα επίπεδα </w:t>
            </w:r>
            <w:proofErr w:type="spellStart"/>
            <w:r w:rsidRPr="00EF17CF">
              <w:rPr>
                <w:rFonts w:cs="Times New Roman"/>
                <w:color w:val="000000"/>
                <w:szCs w:val="22"/>
                <w:lang w:eastAsia="en-GB"/>
              </w:rPr>
              <w:t>DNAses</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Rnases</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Proteases</w:t>
            </w:r>
            <w:r w:rsidRPr="00EF17CF">
              <w:rPr>
                <w:rFonts w:cs="Times New Roman"/>
                <w:color w:val="000000"/>
                <w:szCs w:val="22"/>
                <w:lang w:val="el-GR" w:eastAsia="en-GB"/>
              </w:rPr>
              <w:t>.</w:t>
            </w:r>
            <w:r w:rsidRPr="00EF17CF">
              <w:rPr>
                <w:rFonts w:cs="Times New Roman"/>
                <w:color w:val="000000"/>
                <w:szCs w:val="22"/>
                <w:lang w:eastAsia="en-GB"/>
              </w:rPr>
              <w:t> </w:t>
            </w:r>
            <w:r w:rsidRPr="00EF17CF">
              <w:rPr>
                <w:rFonts w:cs="Times New Roman"/>
                <w:color w:val="000000"/>
                <w:szCs w:val="22"/>
                <w:lang w:val="el-GR" w:eastAsia="en-GB"/>
              </w:rPr>
              <w:t xml:space="preserve"> Η περιεκτικότητα σε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όπως μόλυβδο, να μην ξεπερνά το 0.0005 %.</w:t>
            </w:r>
            <w:r w:rsidRPr="00EF17CF">
              <w:rPr>
                <w:rFonts w:cs="Times New Roman"/>
                <w:color w:val="000000"/>
                <w:szCs w:val="22"/>
                <w:lang w:eastAsia="en-GB"/>
              </w:rPr>
              <w:t> </w:t>
            </w:r>
            <w:r w:rsidRPr="00EF17CF">
              <w:rPr>
                <w:rFonts w:cs="Times New Roman"/>
                <w:color w:val="000000"/>
                <w:szCs w:val="22"/>
                <w:lang w:val="el-GR" w:eastAsia="en-GB"/>
              </w:rPr>
              <w:t xml:space="preserve"> </w:t>
            </w:r>
            <w:r w:rsidRPr="00EF17CF">
              <w:rPr>
                <w:rFonts w:cs="Times New Roman"/>
                <w:color w:val="000000"/>
                <w:szCs w:val="22"/>
                <w:lang w:eastAsia="en-GB"/>
              </w:rPr>
              <w:t>M</w:t>
            </w:r>
            <w:r w:rsidRPr="00EF17CF">
              <w:rPr>
                <w:rFonts w:cs="Times New Roman"/>
                <w:color w:val="000000"/>
                <w:szCs w:val="22"/>
                <w:lang w:val="el-GR" w:eastAsia="en-GB"/>
              </w:rPr>
              <w:t xml:space="preserve">ε διαλυτότητα 358 </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w:t>
            </w:r>
            <w:r w:rsidRPr="00EF17CF">
              <w:rPr>
                <w:rFonts w:cs="Times New Roman"/>
                <w:color w:val="000000"/>
                <w:szCs w:val="22"/>
                <w:lang w:eastAsia="en-GB"/>
              </w:rPr>
              <w:t>H</w:t>
            </w:r>
            <w:r w:rsidRPr="00EF17CF">
              <w:rPr>
                <w:rFonts w:cs="Times New Roman"/>
                <w:color w:val="000000"/>
                <w:szCs w:val="22"/>
                <w:vertAlign w:val="subscript"/>
                <w:lang w:val="el-GR" w:eastAsia="en-GB"/>
              </w:rPr>
              <w:t>2</w:t>
            </w:r>
            <w:r w:rsidRPr="00EF17CF">
              <w:rPr>
                <w:rFonts w:cs="Times New Roman"/>
                <w:color w:val="000000"/>
                <w:szCs w:val="22"/>
                <w:lang w:eastAsia="en-GB"/>
              </w:rPr>
              <w:t>O</w:t>
            </w:r>
            <w:r w:rsidRPr="00EF17CF">
              <w:rPr>
                <w:rFonts w:cs="Times New Roman"/>
                <w:color w:val="000000"/>
                <w:szCs w:val="22"/>
                <w:lang w:val="el-GR" w:eastAsia="en-GB"/>
              </w:rPr>
              <w:t>) στους 20°</w:t>
            </w:r>
            <w:r w:rsidRPr="00EF17CF">
              <w:rPr>
                <w:rFonts w:cs="Times New Roman"/>
                <w:color w:val="000000"/>
                <w:szCs w:val="22"/>
                <w:lang w:eastAsia="en-GB"/>
              </w:rPr>
              <w:t>C</w:t>
            </w:r>
            <w:r w:rsidRPr="00EF17CF">
              <w:rPr>
                <w:rFonts w:cs="Times New Roman"/>
                <w:color w:val="000000"/>
                <w:szCs w:val="22"/>
                <w:lang w:val="el-GR" w:eastAsia="en-GB"/>
              </w:rPr>
              <w:t xml:space="preserve"> </w:t>
            </w:r>
            <w:r w:rsidRPr="00EF17CF">
              <w:rPr>
                <w:rFonts w:cs="Times New Roman"/>
                <w:color w:val="000000"/>
                <w:szCs w:val="22"/>
                <w:lang w:eastAsia="en-GB"/>
              </w:rPr>
              <w:t> </w:t>
            </w:r>
            <w:r w:rsidRPr="00EF17CF">
              <w:rPr>
                <w:rFonts w:cs="Times New Roman"/>
                <w:color w:val="000000"/>
                <w:szCs w:val="22"/>
                <w:lang w:val="el-GR" w:eastAsia="en-GB"/>
              </w:rPr>
              <w:t xml:space="preserve"> και </w:t>
            </w:r>
            <w:r w:rsidRPr="00EF17CF">
              <w:rPr>
                <w:rFonts w:cs="Times New Roman"/>
                <w:color w:val="000000"/>
                <w:szCs w:val="22"/>
                <w:lang w:eastAsia="en-GB"/>
              </w:rPr>
              <w:t>pH</w:t>
            </w:r>
            <w:r w:rsidRPr="00EF17CF">
              <w:rPr>
                <w:rFonts w:cs="Times New Roman"/>
                <w:color w:val="000000"/>
                <w:szCs w:val="22"/>
                <w:lang w:val="el-GR" w:eastAsia="en-GB"/>
              </w:rPr>
              <w:t xml:space="preserve"> (5 %; </w:t>
            </w:r>
            <w:r w:rsidRPr="00EF17CF">
              <w:rPr>
                <w:rFonts w:cs="Times New Roman"/>
                <w:color w:val="000000"/>
                <w:szCs w:val="22"/>
                <w:lang w:eastAsia="en-GB"/>
              </w:rPr>
              <w:t>H</w:t>
            </w:r>
            <w:r w:rsidRPr="00EF17CF">
              <w:rPr>
                <w:rFonts w:cs="Times New Roman"/>
                <w:color w:val="000000"/>
                <w:szCs w:val="22"/>
                <w:vertAlign w:val="subscript"/>
                <w:lang w:val="el-GR" w:eastAsia="en-GB"/>
              </w:rPr>
              <w:t>2</w:t>
            </w:r>
            <w:r w:rsidRPr="00EF17CF">
              <w:rPr>
                <w:rFonts w:cs="Times New Roman"/>
                <w:color w:val="000000"/>
                <w:szCs w:val="22"/>
                <w:lang w:eastAsia="en-GB"/>
              </w:rPr>
              <w:t>O</w:t>
            </w:r>
            <w:r w:rsidRPr="00EF17CF">
              <w:rPr>
                <w:rFonts w:cs="Times New Roman"/>
                <w:color w:val="000000"/>
                <w:szCs w:val="22"/>
                <w:lang w:val="el-GR" w:eastAsia="en-GB"/>
              </w:rPr>
              <w:t>; 20°</w:t>
            </w:r>
            <w:r w:rsidRPr="00EF17CF">
              <w:rPr>
                <w:rFonts w:cs="Times New Roman"/>
                <w:color w:val="000000"/>
                <w:szCs w:val="22"/>
                <w:lang w:eastAsia="en-GB"/>
              </w:rPr>
              <w:t>C</w:t>
            </w:r>
            <w:r w:rsidRPr="00EF17CF">
              <w:rPr>
                <w:rFonts w:cs="Times New Roman"/>
                <w:color w:val="000000"/>
                <w:szCs w:val="22"/>
                <w:lang w:val="el-GR" w:eastAsia="en-GB"/>
              </w:rPr>
              <w:t xml:space="preserve">) 5.0 - 8.0.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5 kg.</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247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6.5</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val="el-GR" w:eastAsia="en-GB"/>
              </w:rPr>
              <w:t>Γλυκίνη</w:t>
            </w:r>
            <w:proofErr w:type="spellEnd"/>
            <w:r w:rsidRPr="00EF17CF">
              <w:rPr>
                <w:rFonts w:cs="Times New Roman"/>
                <w:color w:val="000000"/>
                <w:szCs w:val="22"/>
                <w:lang w:val="el-GR" w:eastAsia="en-GB"/>
              </w:rPr>
              <w:t xml:space="preserve"> σε στερεή μορφή, </w:t>
            </w:r>
            <w:r w:rsidRPr="00EF17CF">
              <w:rPr>
                <w:rFonts w:cs="Times New Roman"/>
                <w:color w:val="000000"/>
                <w:szCs w:val="22"/>
                <w:lang w:eastAsia="en-GB"/>
              </w:rPr>
              <w:t>Molecular</w:t>
            </w:r>
            <w:r w:rsidRPr="00EF17CF">
              <w:rPr>
                <w:rFonts w:cs="Times New Roman"/>
                <w:color w:val="000000"/>
                <w:szCs w:val="22"/>
                <w:lang w:val="el-GR" w:eastAsia="en-GB"/>
              </w:rPr>
              <w:t xml:space="preserve"> </w:t>
            </w:r>
            <w:r w:rsidRPr="00EF17CF">
              <w:rPr>
                <w:rFonts w:cs="Times New Roman"/>
                <w:color w:val="000000"/>
                <w:szCs w:val="22"/>
                <w:lang w:eastAsia="en-GB"/>
              </w:rPr>
              <w:t>Biology</w:t>
            </w:r>
            <w:r w:rsidRPr="00EF17CF">
              <w:rPr>
                <w:rFonts w:cs="Times New Roman"/>
                <w:color w:val="000000"/>
                <w:szCs w:val="22"/>
                <w:lang w:val="el-GR" w:eastAsia="en-GB"/>
              </w:rPr>
              <w:t xml:space="preserve"> </w:t>
            </w:r>
            <w:r w:rsidRPr="00EF17CF">
              <w:rPr>
                <w:rFonts w:cs="Times New Roman"/>
                <w:color w:val="000000"/>
                <w:szCs w:val="22"/>
                <w:lang w:eastAsia="en-GB"/>
              </w:rPr>
              <w:t>Grade</w:t>
            </w:r>
            <w:r w:rsidRPr="00EF17CF">
              <w:rPr>
                <w:rFonts w:cs="Times New Roman"/>
                <w:color w:val="000000"/>
                <w:szCs w:val="22"/>
                <w:lang w:val="el-GR" w:eastAsia="en-GB"/>
              </w:rPr>
              <w:t xml:space="preserve"> για χρήση σε πειράματα Μοριακής Βιολογίας.  </w:t>
            </w:r>
            <w:r w:rsidRPr="00EF17CF">
              <w:rPr>
                <w:rFonts w:cs="Times New Roman"/>
                <w:color w:val="000000"/>
                <w:szCs w:val="22"/>
                <w:lang w:eastAsia="en-GB"/>
              </w:rPr>
              <w:t>H</w:t>
            </w:r>
            <w:r w:rsidRPr="00EF17CF">
              <w:rPr>
                <w:rFonts w:cs="Times New Roman"/>
                <w:color w:val="000000"/>
                <w:szCs w:val="22"/>
                <w:lang w:val="el-GR" w:eastAsia="en-GB"/>
              </w:rPr>
              <w:t xml:space="preserve"> ελάχιστη καθαρότητα της ουσίας </w:t>
            </w:r>
            <w:proofErr w:type="gramStart"/>
            <w:r w:rsidRPr="00EF17CF">
              <w:rPr>
                <w:rFonts w:cs="Times New Roman"/>
                <w:color w:val="000000"/>
                <w:szCs w:val="22"/>
                <w:lang w:val="el-GR" w:eastAsia="en-GB"/>
              </w:rPr>
              <w:t>να  είναι</w:t>
            </w:r>
            <w:proofErr w:type="gramEnd"/>
            <w:r w:rsidRPr="00EF17CF">
              <w:rPr>
                <w:rFonts w:cs="Times New Roman"/>
                <w:color w:val="000000"/>
                <w:szCs w:val="22"/>
                <w:lang w:val="el-GR" w:eastAsia="en-GB"/>
              </w:rPr>
              <w:t xml:space="preserve"> 99.5 %  και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w:t>
            </w:r>
            <w:proofErr w:type="spellStart"/>
            <w:r w:rsidRPr="00EF17CF">
              <w:rPr>
                <w:rFonts w:cs="Times New Roman"/>
                <w:color w:val="000000"/>
                <w:szCs w:val="22"/>
                <w:lang w:val="el-GR" w:eastAsia="en-GB"/>
              </w:rPr>
              <w:t>πρωτεασών</w:t>
            </w:r>
            <w:proofErr w:type="spellEnd"/>
            <w:r w:rsidRPr="00EF17CF">
              <w:rPr>
                <w:rFonts w:cs="Times New Roman"/>
                <w:color w:val="000000"/>
                <w:szCs w:val="22"/>
                <w:lang w:val="el-GR" w:eastAsia="en-GB"/>
              </w:rPr>
              <w:t xml:space="preserve">.   Διαλυτότητα 225 </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w:t>
            </w:r>
            <w:r w:rsidRPr="00EF17CF">
              <w:rPr>
                <w:rFonts w:cs="Times New Roman"/>
                <w:color w:val="000000"/>
                <w:szCs w:val="22"/>
                <w:lang w:eastAsia="en-GB"/>
              </w:rPr>
              <w:t>H</w:t>
            </w:r>
            <w:r w:rsidRPr="00EF17CF">
              <w:rPr>
                <w:rFonts w:cs="Times New Roman"/>
                <w:color w:val="000000"/>
                <w:szCs w:val="22"/>
                <w:vertAlign w:val="subscript"/>
                <w:lang w:val="el-GR" w:eastAsia="en-GB"/>
              </w:rPr>
              <w:t>2</w:t>
            </w:r>
            <w:r w:rsidRPr="00EF17CF">
              <w:rPr>
                <w:rFonts w:cs="Times New Roman"/>
                <w:color w:val="000000"/>
                <w:szCs w:val="22"/>
                <w:lang w:eastAsia="en-GB"/>
              </w:rPr>
              <w:t>O</w:t>
            </w:r>
            <w:r w:rsidRPr="00EF17CF">
              <w:rPr>
                <w:rFonts w:cs="Times New Roman"/>
                <w:color w:val="000000"/>
                <w:szCs w:val="22"/>
                <w:lang w:val="el-GR" w:eastAsia="en-GB"/>
              </w:rPr>
              <w:t>) στους 25°</w:t>
            </w:r>
            <w:r w:rsidRPr="00EF17CF">
              <w:rPr>
                <w:rFonts w:cs="Times New Roman"/>
                <w:color w:val="000000"/>
                <w:szCs w:val="22"/>
                <w:lang w:eastAsia="en-GB"/>
              </w:rPr>
              <w:t>C</w:t>
            </w:r>
            <w:r w:rsidRPr="00EF17CF">
              <w:rPr>
                <w:rFonts w:cs="Times New Roman"/>
                <w:color w:val="000000"/>
                <w:szCs w:val="22"/>
                <w:lang w:val="el-GR" w:eastAsia="en-GB"/>
              </w:rPr>
              <w:t xml:space="preserve">  και περιεκτικότητα σε </w:t>
            </w:r>
            <w:proofErr w:type="spellStart"/>
            <w:r w:rsidRPr="00EF17CF">
              <w:rPr>
                <w:rFonts w:cs="Times New Roman"/>
                <w:color w:val="000000"/>
                <w:szCs w:val="22"/>
                <w:lang w:val="el-GR" w:eastAsia="en-GB"/>
              </w:rPr>
              <w:t>σε</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θειϊκό</w:t>
            </w:r>
            <w:proofErr w:type="spellEnd"/>
            <w:r w:rsidRPr="00EF17CF">
              <w:rPr>
                <w:rFonts w:cs="Times New Roman"/>
                <w:color w:val="000000"/>
                <w:szCs w:val="22"/>
                <w:lang w:val="el-GR" w:eastAsia="en-GB"/>
              </w:rPr>
              <w:t xml:space="preserve"> άλας &lt;0.005 %,  σε χλωριούχο &lt; 0.004 % ,  σε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όπως μόλυβδο &lt; 0.001 %.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ιστο</w:t>
            </w:r>
            <w:proofErr w:type="spellEnd"/>
            <w:r w:rsidRPr="00EF17CF">
              <w:rPr>
                <w:rFonts w:cs="Times New Roman"/>
                <w:color w:val="000000"/>
                <w:szCs w:val="22"/>
                <w:lang w:eastAsia="en-GB"/>
              </w:rPr>
              <w:t>ποιητικό α</w:t>
            </w:r>
            <w:proofErr w:type="spellStart"/>
            <w:r w:rsidRPr="00EF17CF">
              <w:rPr>
                <w:rFonts w:cs="Times New Roman"/>
                <w:color w:val="000000"/>
                <w:szCs w:val="22"/>
                <w:lang w:eastAsia="en-GB"/>
              </w:rPr>
              <w:t>νάλυσης</w:t>
            </w:r>
            <w:proofErr w:type="spellEnd"/>
            <w:r w:rsidRPr="00EF17CF">
              <w:rPr>
                <w:rFonts w:cs="Times New Roman"/>
                <w:color w:val="000000"/>
                <w:szCs w:val="22"/>
                <w:lang w:eastAsia="en-GB"/>
              </w:rPr>
              <w:t xml:space="preserve"> α</w:t>
            </w:r>
            <w:proofErr w:type="spellStart"/>
            <w:r w:rsidRPr="00EF17CF">
              <w:rPr>
                <w:rFonts w:cs="Times New Roman"/>
                <w:color w:val="000000"/>
                <w:szCs w:val="22"/>
                <w:lang w:eastAsia="en-GB"/>
              </w:rPr>
              <w:t>νά</w:t>
            </w:r>
            <w:proofErr w:type="spellEnd"/>
            <w:r w:rsidRPr="00EF17CF">
              <w:rPr>
                <w:rFonts w:cs="Times New Roman"/>
                <w:color w:val="000000"/>
                <w:szCs w:val="22"/>
                <w:lang w:eastAsia="en-GB"/>
              </w:rPr>
              <w:t xml:space="preserve"> πα</w:t>
            </w:r>
            <w:proofErr w:type="spellStart"/>
            <w:r w:rsidRPr="00EF17CF">
              <w:rPr>
                <w:rFonts w:cs="Times New Roman"/>
                <w:color w:val="000000"/>
                <w:szCs w:val="22"/>
                <w:lang w:eastAsia="en-GB"/>
              </w:rPr>
              <w:t>ρτίδ</w:t>
            </w:r>
            <w:proofErr w:type="spellEnd"/>
            <w:r w:rsidRPr="00EF17CF">
              <w:rPr>
                <w:rFonts w:cs="Times New Roman"/>
                <w:color w:val="000000"/>
                <w:szCs w:val="22"/>
                <w:lang w:eastAsia="en-GB"/>
              </w:rPr>
              <w:t xml:space="preserve">α.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 kg.</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217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6.6</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eastAsia="en-GB"/>
              </w:rPr>
              <w:t>2-αμινο-2-υδροξυμεθυλ-1</w:t>
            </w:r>
            <w:proofErr w:type="gramStart"/>
            <w:r w:rsidRPr="00EF17CF">
              <w:rPr>
                <w:rFonts w:cs="Times New Roman"/>
                <w:color w:val="000000"/>
                <w:szCs w:val="22"/>
                <w:lang w:eastAsia="en-GB"/>
              </w:rPr>
              <w:t>,2</w:t>
            </w:r>
            <w:proofErr w:type="gramEnd"/>
            <w:r w:rsidRPr="00EF17CF">
              <w:rPr>
                <w:rFonts w:cs="Times New Roman"/>
                <w:color w:val="000000"/>
                <w:szCs w:val="22"/>
                <w:lang w:eastAsia="en-GB"/>
              </w:rPr>
              <w:t>-π</w:t>
            </w:r>
            <w:proofErr w:type="spellStart"/>
            <w:r w:rsidRPr="00EF17CF">
              <w:rPr>
                <w:rFonts w:cs="Times New Roman"/>
                <w:color w:val="000000"/>
                <w:szCs w:val="22"/>
                <w:lang w:eastAsia="en-GB"/>
              </w:rPr>
              <w:t>ρο</w:t>
            </w:r>
            <w:proofErr w:type="spellEnd"/>
            <w:r w:rsidRPr="00EF17CF">
              <w:rPr>
                <w:rFonts w:cs="Times New Roman"/>
                <w:color w:val="000000"/>
                <w:szCs w:val="22"/>
                <w:lang w:eastAsia="en-GB"/>
              </w:rPr>
              <w:t>πενδιολη, ή Tris-(</w:t>
            </w:r>
            <w:proofErr w:type="spellStart"/>
            <w:r w:rsidRPr="00EF17CF">
              <w:rPr>
                <w:rFonts w:cs="Times New Roman"/>
                <w:color w:val="000000"/>
                <w:szCs w:val="22"/>
                <w:lang w:eastAsia="en-GB"/>
              </w:rPr>
              <w:t>hydroxymethyl</w:t>
            </w:r>
            <w:proofErr w:type="spellEnd"/>
            <w:r w:rsidRPr="00EF17CF">
              <w:rPr>
                <w:rFonts w:cs="Times New Roman"/>
                <w:color w:val="000000"/>
                <w:szCs w:val="22"/>
                <w:lang w:eastAsia="en-GB"/>
              </w:rPr>
              <w:t>)-</w:t>
            </w:r>
            <w:proofErr w:type="spellStart"/>
            <w:r w:rsidRPr="00EF17CF">
              <w:rPr>
                <w:rFonts w:cs="Times New Roman"/>
                <w:color w:val="000000"/>
                <w:szCs w:val="22"/>
                <w:lang w:eastAsia="en-GB"/>
              </w:rPr>
              <w:t>aminomethane</w:t>
            </w:r>
            <w:proofErr w:type="spellEnd"/>
            <w:r w:rsidRPr="00EF17CF">
              <w:rPr>
                <w:rFonts w:cs="Times New Roman"/>
                <w:color w:val="000000"/>
                <w:szCs w:val="22"/>
                <w:lang w:eastAsia="en-GB"/>
              </w:rPr>
              <w:t xml:space="preserve"> υπ</w:t>
            </w:r>
            <w:proofErr w:type="spellStart"/>
            <w:r w:rsidRPr="00EF17CF">
              <w:rPr>
                <w:rFonts w:cs="Times New Roman"/>
                <w:color w:val="000000"/>
                <w:szCs w:val="22"/>
                <w:lang w:eastAsia="en-GB"/>
              </w:rPr>
              <w:t>ερκ</w:t>
            </w:r>
            <w:proofErr w:type="spellEnd"/>
            <w:r w:rsidRPr="00EF17CF">
              <w:rPr>
                <w:rFonts w:cs="Times New Roman"/>
                <w:color w:val="000000"/>
                <w:szCs w:val="22"/>
                <w:lang w:eastAsia="en-GB"/>
              </w:rPr>
              <w:t xml:space="preserve">αθαρό, </w:t>
            </w:r>
            <w:proofErr w:type="spellStart"/>
            <w:r w:rsidRPr="00EF17CF">
              <w:rPr>
                <w:rFonts w:cs="Times New Roman"/>
                <w:color w:val="000000"/>
                <w:szCs w:val="22"/>
                <w:lang w:eastAsia="en-GB"/>
              </w:rPr>
              <w:t>ελάχιστης</w:t>
            </w:r>
            <w:proofErr w:type="spellEnd"/>
            <w:r w:rsidRPr="00EF17CF">
              <w:rPr>
                <w:rFonts w:cs="Times New Roman"/>
                <w:color w:val="000000"/>
                <w:szCs w:val="22"/>
                <w:lang w:eastAsia="en-GB"/>
              </w:rPr>
              <w:t xml:space="preserve"> καθα</w:t>
            </w:r>
            <w:proofErr w:type="spellStart"/>
            <w:r w:rsidRPr="00EF17CF">
              <w:rPr>
                <w:rFonts w:cs="Times New Roman"/>
                <w:color w:val="000000"/>
                <w:szCs w:val="22"/>
                <w:lang w:eastAsia="en-GB"/>
              </w:rPr>
              <w:t>ρότητ</w:t>
            </w:r>
            <w:proofErr w:type="spellEnd"/>
            <w:r w:rsidRPr="00EF17CF">
              <w:rPr>
                <w:rFonts w:cs="Times New Roman"/>
                <w:color w:val="000000"/>
                <w:szCs w:val="22"/>
                <w:lang w:eastAsia="en-GB"/>
              </w:rPr>
              <w:t xml:space="preserve">ας. </w:t>
            </w:r>
            <w:r w:rsidRPr="00EF17CF">
              <w:rPr>
                <w:rFonts w:cs="Times New Roman"/>
                <w:color w:val="000000"/>
                <w:szCs w:val="22"/>
                <w:lang w:val="el-GR" w:eastAsia="en-GB"/>
              </w:rPr>
              <w:t>99.9 %. με ΜΒ 121.14</w:t>
            </w:r>
            <w:r w:rsidRPr="00EF17CF">
              <w:rPr>
                <w:rFonts w:cs="Times New Roman"/>
                <w:color w:val="000000"/>
                <w:szCs w:val="22"/>
                <w:lang w:eastAsia="en-GB"/>
              </w:rPr>
              <w:t>g</w:t>
            </w:r>
            <w:r w:rsidRPr="00EF17CF">
              <w:rPr>
                <w:rFonts w:cs="Times New Roman"/>
                <w:color w:val="000000"/>
                <w:szCs w:val="22"/>
                <w:lang w:val="el-GR" w:eastAsia="en-GB"/>
              </w:rPr>
              <w:t>/</w:t>
            </w:r>
            <w:proofErr w:type="spellStart"/>
            <w:r w:rsidRPr="00EF17CF">
              <w:rPr>
                <w:rFonts w:cs="Times New Roman"/>
                <w:color w:val="000000"/>
                <w:szCs w:val="22"/>
                <w:lang w:eastAsia="en-GB"/>
              </w:rPr>
              <w:t>mol</w:t>
            </w:r>
            <w:proofErr w:type="spellEnd"/>
            <w:r w:rsidRPr="00EF17CF">
              <w:rPr>
                <w:rFonts w:cs="Times New Roman"/>
                <w:color w:val="000000"/>
                <w:szCs w:val="22"/>
                <w:lang w:val="el-GR" w:eastAsia="en-GB"/>
              </w:rPr>
              <w:t xml:space="preserve"> και </w:t>
            </w:r>
            <w:r w:rsidRPr="00EF17CF">
              <w:rPr>
                <w:rFonts w:cs="Times New Roman"/>
                <w:color w:val="000000"/>
                <w:szCs w:val="22"/>
                <w:lang w:eastAsia="en-GB"/>
              </w:rPr>
              <w:t>pH</w:t>
            </w:r>
            <w:r w:rsidRPr="00EF17CF">
              <w:rPr>
                <w:rFonts w:cs="Times New Roman"/>
                <w:color w:val="000000"/>
                <w:szCs w:val="22"/>
                <w:lang w:val="el-GR" w:eastAsia="en-GB"/>
              </w:rPr>
              <w:t xml:space="preserve"> (1 </w:t>
            </w:r>
            <w:r w:rsidRPr="00EF17CF">
              <w:rPr>
                <w:rFonts w:cs="Times New Roman"/>
                <w:color w:val="000000"/>
                <w:szCs w:val="22"/>
                <w:lang w:eastAsia="en-GB"/>
              </w:rPr>
              <w:t>M</w:t>
            </w:r>
            <w:r w:rsidRPr="00EF17CF">
              <w:rPr>
                <w:rFonts w:cs="Times New Roman"/>
                <w:color w:val="000000"/>
                <w:szCs w:val="22"/>
                <w:lang w:val="el-GR" w:eastAsia="en-GB"/>
              </w:rPr>
              <w:t xml:space="preserve">; </w:t>
            </w:r>
            <w:r w:rsidRPr="00EF17CF">
              <w:rPr>
                <w:rFonts w:cs="Times New Roman"/>
                <w:color w:val="000000"/>
                <w:szCs w:val="22"/>
                <w:lang w:eastAsia="en-GB"/>
              </w:rPr>
              <w:t>H</w:t>
            </w:r>
            <w:r w:rsidRPr="00EF17CF">
              <w:rPr>
                <w:rFonts w:cs="Times New Roman"/>
                <w:color w:val="000000"/>
                <w:szCs w:val="22"/>
                <w:lang w:val="el-GR" w:eastAsia="en-GB"/>
              </w:rPr>
              <w:t>2</w:t>
            </w:r>
            <w:r w:rsidRPr="00EF17CF">
              <w:rPr>
                <w:rFonts w:cs="Times New Roman"/>
                <w:color w:val="000000"/>
                <w:szCs w:val="22"/>
                <w:lang w:eastAsia="en-GB"/>
              </w:rPr>
              <w:t>O</w:t>
            </w:r>
            <w:r w:rsidRPr="00EF17CF">
              <w:rPr>
                <w:rFonts w:cs="Times New Roman"/>
                <w:color w:val="000000"/>
                <w:szCs w:val="22"/>
                <w:lang w:val="el-GR" w:eastAsia="en-GB"/>
              </w:rPr>
              <w:t>; 20°</w:t>
            </w:r>
            <w:r w:rsidRPr="00EF17CF">
              <w:rPr>
                <w:rFonts w:cs="Times New Roman"/>
                <w:color w:val="000000"/>
                <w:szCs w:val="22"/>
                <w:lang w:eastAsia="en-GB"/>
              </w:rPr>
              <w:t>C</w:t>
            </w:r>
            <w:r w:rsidRPr="00EF17CF">
              <w:rPr>
                <w:rFonts w:cs="Times New Roman"/>
                <w:color w:val="000000"/>
                <w:szCs w:val="22"/>
                <w:lang w:val="el-GR" w:eastAsia="en-GB"/>
              </w:rPr>
              <w:t>): 10.5 - 11.5.  Σε στερεή κατάσταση και να έχει διαλυτότητα 800</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σε </w:t>
            </w:r>
            <w:r w:rsidRPr="00EF17CF">
              <w:rPr>
                <w:rFonts w:cs="Times New Roman"/>
                <w:color w:val="000000"/>
                <w:szCs w:val="22"/>
                <w:lang w:eastAsia="en-GB"/>
              </w:rPr>
              <w:t>H</w:t>
            </w:r>
            <w:r w:rsidRPr="00EF17CF">
              <w:rPr>
                <w:rFonts w:cs="Times New Roman"/>
                <w:color w:val="000000"/>
                <w:szCs w:val="22"/>
                <w:vertAlign w:val="subscript"/>
                <w:lang w:val="el-GR" w:eastAsia="en-GB"/>
              </w:rPr>
              <w:t>2</w:t>
            </w:r>
            <w:r w:rsidRPr="00EF17CF">
              <w:rPr>
                <w:rFonts w:cs="Times New Roman"/>
                <w:color w:val="000000"/>
                <w:szCs w:val="22"/>
                <w:lang w:eastAsia="en-GB"/>
              </w:rPr>
              <w:t>O</w:t>
            </w:r>
            <w:r w:rsidRPr="00EF17CF">
              <w:rPr>
                <w:rFonts w:cs="Times New Roman"/>
                <w:color w:val="000000"/>
                <w:szCs w:val="22"/>
                <w:lang w:val="el-GR" w:eastAsia="en-GB"/>
              </w:rPr>
              <w:t xml:space="preserve">. Μέγιστη περιεκτικότητα σε χαλκό και σίδηρο αντίστοιχα 0.0001 %. Κατάλληλο για </w:t>
            </w:r>
            <w:proofErr w:type="spellStart"/>
            <w:r w:rsidRPr="00EF17CF">
              <w:rPr>
                <w:rFonts w:cs="Times New Roman"/>
                <w:color w:val="000000"/>
                <w:szCs w:val="22"/>
                <w:lang w:val="el-GR" w:eastAsia="en-GB"/>
              </w:rPr>
              <w:t>ηλεκτροφόρηση</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SDS</w:t>
            </w:r>
            <w:r w:rsidRPr="00EF17CF">
              <w:rPr>
                <w:rFonts w:cs="Times New Roman"/>
                <w:color w:val="000000"/>
                <w:szCs w:val="22"/>
                <w:lang w:val="el-GR" w:eastAsia="en-GB"/>
              </w:rPr>
              <w:t xml:space="preserve"> </w:t>
            </w:r>
            <w:r w:rsidRPr="00EF17CF">
              <w:rPr>
                <w:rFonts w:cs="Times New Roman"/>
                <w:color w:val="000000"/>
                <w:szCs w:val="22"/>
                <w:lang w:eastAsia="en-GB"/>
              </w:rPr>
              <w:t>PAGE</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ιστο</w:t>
            </w:r>
            <w:proofErr w:type="spellEnd"/>
            <w:r w:rsidRPr="00EF17CF">
              <w:rPr>
                <w:rFonts w:cs="Times New Roman"/>
                <w:color w:val="000000"/>
                <w:szCs w:val="22"/>
                <w:lang w:eastAsia="en-GB"/>
              </w:rPr>
              <w:t>ποιητικό α</w:t>
            </w:r>
            <w:proofErr w:type="spellStart"/>
            <w:r w:rsidRPr="00EF17CF">
              <w:rPr>
                <w:rFonts w:cs="Times New Roman"/>
                <w:color w:val="000000"/>
                <w:szCs w:val="22"/>
                <w:lang w:eastAsia="en-GB"/>
              </w:rPr>
              <w:t>νάλυσης</w:t>
            </w:r>
            <w:proofErr w:type="spellEnd"/>
            <w:r w:rsidRPr="00EF17CF">
              <w:rPr>
                <w:rFonts w:cs="Times New Roman"/>
                <w:color w:val="000000"/>
                <w:szCs w:val="22"/>
                <w:lang w:eastAsia="en-GB"/>
              </w:rPr>
              <w:t xml:space="preserve"> α</w:t>
            </w:r>
            <w:proofErr w:type="spellStart"/>
            <w:r w:rsidRPr="00EF17CF">
              <w:rPr>
                <w:rFonts w:cs="Times New Roman"/>
                <w:color w:val="000000"/>
                <w:szCs w:val="22"/>
                <w:lang w:eastAsia="en-GB"/>
              </w:rPr>
              <w:t>νά</w:t>
            </w:r>
            <w:proofErr w:type="spellEnd"/>
            <w:r w:rsidRPr="00EF17CF">
              <w:rPr>
                <w:rFonts w:cs="Times New Roman"/>
                <w:color w:val="000000"/>
                <w:szCs w:val="22"/>
                <w:lang w:eastAsia="en-GB"/>
              </w:rPr>
              <w:t xml:space="preserve"> πα</w:t>
            </w:r>
            <w:proofErr w:type="spellStart"/>
            <w:r w:rsidRPr="00EF17CF">
              <w:rPr>
                <w:rFonts w:cs="Times New Roman"/>
                <w:color w:val="000000"/>
                <w:szCs w:val="22"/>
                <w:lang w:eastAsia="en-GB"/>
              </w:rPr>
              <w:t>ρτίδ</w:t>
            </w:r>
            <w:proofErr w:type="spellEnd"/>
            <w:r w:rsidRPr="00EF17CF">
              <w:rPr>
                <w:rFonts w:cs="Times New Roman"/>
                <w:color w:val="000000"/>
                <w:szCs w:val="22"/>
                <w:lang w:eastAsia="en-GB"/>
              </w:rPr>
              <w:t xml:space="preserve">α.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 kg.</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21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6.7</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val="el-GR" w:eastAsia="en-GB"/>
              </w:rPr>
              <w:t>Ακρυλαμίδη</w:t>
            </w:r>
            <w:proofErr w:type="spellEnd"/>
            <w:r w:rsidRPr="00EF17CF">
              <w:rPr>
                <w:rFonts w:cs="Times New Roman"/>
                <w:color w:val="000000"/>
                <w:szCs w:val="22"/>
                <w:lang w:val="el-GR" w:eastAsia="en-GB"/>
              </w:rPr>
              <w:t xml:space="preserve"> σε στερεή μορφή, </w:t>
            </w:r>
            <w:r w:rsidRPr="00EF17CF">
              <w:rPr>
                <w:rFonts w:cs="Times New Roman"/>
                <w:color w:val="000000"/>
                <w:szCs w:val="22"/>
                <w:lang w:eastAsia="en-GB"/>
              </w:rPr>
              <w:t>Molecular</w:t>
            </w:r>
            <w:r w:rsidRPr="00EF17CF">
              <w:rPr>
                <w:rFonts w:cs="Times New Roman"/>
                <w:color w:val="000000"/>
                <w:szCs w:val="22"/>
                <w:lang w:val="el-GR" w:eastAsia="en-GB"/>
              </w:rPr>
              <w:t xml:space="preserve"> </w:t>
            </w:r>
            <w:r w:rsidRPr="00EF17CF">
              <w:rPr>
                <w:rFonts w:cs="Times New Roman"/>
                <w:color w:val="000000"/>
                <w:szCs w:val="22"/>
                <w:lang w:eastAsia="en-GB"/>
              </w:rPr>
              <w:t>Biology</w:t>
            </w:r>
            <w:r w:rsidRPr="00EF17CF">
              <w:rPr>
                <w:rFonts w:cs="Times New Roman"/>
                <w:color w:val="000000"/>
                <w:szCs w:val="22"/>
                <w:lang w:val="el-GR" w:eastAsia="en-GB"/>
              </w:rPr>
              <w:t xml:space="preserve"> </w:t>
            </w:r>
            <w:r w:rsidRPr="00EF17CF">
              <w:rPr>
                <w:rFonts w:cs="Times New Roman"/>
                <w:color w:val="000000"/>
                <w:szCs w:val="22"/>
                <w:lang w:eastAsia="en-GB"/>
              </w:rPr>
              <w:t>Grade</w:t>
            </w:r>
            <w:r w:rsidRPr="00EF17CF">
              <w:rPr>
                <w:rFonts w:cs="Times New Roman"/>
                <w:color w:val="000000"/>
                <w:szCs w:val="22"/>
                <w:lang w:val="el-GR" w:eastAsia="en-GB"/>
              </w:rPr>
              <w:t xml:space="preserve"> για χρήση σε πειράματα Μοριακής Βιολογίας.   </w:t>
            </w:r>
            <w:r w:rsidRPr="00EF17CF">
              <w:rPr>
                <w:rFonts w:cs="Times New Roman"/>
                <w:color w:val="000000"/>
                <w:szCs w:val="22"/>
                <w:lang w:eastAsia="en-GB"/>
              </w:rPr>
              <w:t>H</w:t>
            </w:r>
            <w:r w:rsidRPr="00EF17CF">
              <w:rPr>
                <w:rFonts w:cs="Times New Roman"/>
                <w:color w:val="000000"/>
                <w:szCs w:val="22"/>
                <w:lang w:val="el-GR" w:eastAsia="en-GB"/>
              </w:rPr>
              <w:t xml:space="preserve"> ελάχιστη καθαρότητα της ουσίας </w:t>
            </w:r>
            <w:proofErr w:type="gramStart"/>
            <w:r w:rsidRPr="00EF17CF">
              <w:rPr>
                <w:rFonts w:cs="Times New Roman"/>
                <w:color w:val="000000"/>
                <w:szCs w:val="22"/>
                <w:lang w:val="el-GR" w:eastAsia="en-GB"/>
              </w:rPr>
              <w:t>να  είναι</w:t>
            </w:r>
            <w:proofErr w:type="gramEnd"/>
            <w:r w:rsidRPr="00EF17CF">
              <w:rPr>
                <w:rFonts w:cs="Times New Roman"/>
                <w:color w:val="000000"/>
                <w:szCs w:val="22"/>
                <w:lang w:val="el-GR" w:eastAsia="en-GB"/>
              </w:rPr>
              <w:t xml:space="preserve"> 99.9%  και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w:t>
            </w:r>
            <w:proofErr w:type="spellStart"/>
            <w:r w:rsidRPr="00EF17CF">
              <w:rPr>
                <w:rFonts w:cs="Times New Roman"/>
                <w:color w:val="000000"/>
                <w:szCs w:val="22"/>
                <w:lang w:val="el-GR" w:eastAsia="en-GB"/>
              </w:rPr>
              <w:t>πρωτεασών</w:t>
            </w:r>
            <w:proofErr w:type="spellEnd"/>
            <w:r w:rsidRPr="00EF17CF">
              <w:rPr>
                <w:rFonts w:cs="Times New Roman"/>
                <w:color w:val="000000"/>
                <w:szCs w:val="22"/>
                <w:lang w:val="el-GR" w:eastAsia="en-GB"/>
              </w:rPr>
              <w:t xml:space="preserve">.   Περιεκτικότητα σε  ακρυλικό οξύ  &lt;0.001 %  και σε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όπως μόλυβδο &lt; 0.0001 %.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ιστο</w:t>
            </w:r>
            <w:proofErr w:type="spellEnd"/>
            <w:r w:rsidRPr="00EF17CF">
              <w:rPr>
                <w:rFonts w:cs="Times New Roman"/>
                <w:color w:val="000000"/>
                <w:szCs w:val="22"/>
                <w:lang w:eastAsia="en-GB"/>
              </w:rPr>
              <w:t>ποιητικό α</w:t>
            </w:r>
            <w:proofErr w:type="spellStart"/>
            <w:r w:rsidRPr="00EF17CF">
              <w:rPr>
                <w:rFonts w:cs="Times New Roman"/>
                <w:color w:val="000000"/>
                <w:szCs w:val="22"/>
                <w:lang w:eastAsia="en-GB"/>
              </w:rPr>
              <w:t>νάλυσης</w:t>
            </w:r>
            <w:proofErr w:type="spellEnd"/>
            <w:r w:rsidRPr="00EF17CF">
              <w:rPr>
                <w:rFonts w:cs="Times New Roman"/>
                <w:color w:val="000000"/>
                <w:szCs w:val="22"/>
                <w:lang w:eastAsia="en-GB"/>
              </w:rPr>
              <w:t xml:space="preserve"> α</w:t>
            </w:r>
            <w:proofErr w:type="spellStart"/>
            <w:r w:rsidRPr="00EF17CF">
              <w:rPr>
                <w:rFonts w:cs="Times New Roman"/>
                <w:color w:val="000000"/>
                <w:szCs w:val="22"/>
                <w:lang w:eastAsia="en-GB"/>
              </w:rPr>
              <w:t>νά</w:t>
            </w:r>
            <w:proofErr w:type="spellEnd"/>
            <w:r w:rsidRPr="00EF17CF">
              <w:rPr>
                <w:rFonts w:cs="Times New Roman"/>
                <w:color w:val="000000"/>
                <w:szCs w:val="22"/>
                <w:lang w:eastAsia="en-GB"/>
              </w:rPr>
              <w:t xml:space="preserve"> πα</w:t>
            </w:r>
            <w:proofErr w:type="spellStart"/>
            <w:r w:rsidRPr="00EF17CF">
              <w:rPr>
                <w:rFonts w:cs="Times New Roman"/>
                <w:color w:val="000000"/>
                <w:szCs w:val="22"/>
                <w:lang w:eastAsia="en-GB"/>
              </w:rPr>
              <w:t>ρτίδ</w:t>
            </w:r>
            <w:proofErr w:type="spellEnd"/>
            <w:r w:rsidRPr="00EF17CF">
              <w:rPr>
                <w:rFonts w:cs="Times New Roman"/>
                <w:color w:val="000000"/>
                <w:szCs w:val="22"/>
                <w:lang w:eastAsia="en-GB"/>
              </w:rPr>
              <w:t xml:space="preserve">α.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 kg.</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5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6.8</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ΝΝ-µ</w:t>
            </w:r>
            <w:proofErr w:type="spellStart"/>
            <w:r w:rsidRPr="00EF17CF">
              <w:rPr>
                <w:rFonts w:cs="Times New Roman"/>
                <w:color w:val="000000"/>
                <w:szCs w:val="22"/>
                <w:lang w:val="el-GR" w:eastAsia="en-GB"/>
              </w:rPr>
              <w:t>εθυλεν-δις-ακρυλαµίδιο</w:t>
            </w:r>
            <w:proofErr w:type="spellEnd"/>
            <w:r w:rsidRPr="00EF17CF">
              <w:rPr>
                <w:rFonts w:cs="Times New Roman"/>
                <w:color w:val="000000"/>
                <w:szCs w:val="22"/>
                <w:lang w:val="el-GR" w:eastAsia="en-GB"/>
              </w:rPr>
              <w:t xml:space="preserve">, σε στερεή κατάσταση, για μοριακή βιολογία, δίχως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w:t>
            </w:r>
            <w:proofErr w:type="spellStart"/>
            <w:r w:rsidRPr="00EF17CF">
              <w:rPr>
                <w:rFonts w:cs="Times New Roman"/>
                <w:color w:val="000000"/>
                <w:szCs w:val="22"/>
                <w:lang w:val="el-GR" w:eastAsia="en-GB"/>
              </w:rPr>
              <w:t>πρωτεασών</w:t>
            </w:r>
            <w:proofErr w:type="spellEnd"/>
            <w:r w:rsidRPr="00EF17CF">
              <w:rPr>
                <w:rFonts w:cs="Times New Roman"/>
                <w:color w:val="000000"/>
                <w:szCs w:val="22"/>
                <w:lang w:val="el-GR" w:eastAsia="en-GB"/>
              </w:rPr>
              <w:t xml:space="preserve">, καθαρότητας </w:t>
            </w:r>
            <w:r w:rsidRPr="00EF17CF">
              <w:rPr>
                <w:rFonts w:cs="Times New Roman"/>
                <w:color w:val="000000"/>
                <w:szCs w:val="22"/>
                <w:lang w:eastAsia="en-GB"/>
              </w:rPr>
              <w:t>Assay</w:t>
            </w:r>
            <w:r w:rsidRPr="00EF17CF">
              <w:rPr>
                <w:rFonts w:cs="Times New Roman"/>
                <w:color w:val="000000"/>
                <w:szCs w:val="22"/>
                <w:lang w:val="el-GR" w:eastAsia="en-GB"/>
              </w:rPr>
              <w:t xml:space="preserve"> (</w:t>
            </w:r>
            <w:r w:rsidRPr="00EF17CF">
              <w:rPr>
                <w:rFonts w:cs="Times New Roman"/>
                <w:color w:val="000000"/>
                <w:szCs w:val="22"/>
                <w:lang w:eastAsia="en-GB"/>
              </w:rPr>
              <w:t>HPLC</w:t>
            </w:r>
            <w:r w:rsidRPr="00EF17CF">
              <w:rPr>
                <w:rFonts w:cs="Times New Roman"/>
                <w:color w:val="000000"/>
                <w:szCs w:val="22"/>
                <w:lang w:val="el-GR" w:eastAsia="en-GB"/>
              </w:rPr>
              <w:t xml:space="preserve">): </w:t>
            </w:r>
            <w:r w:rsidRPr="00EF17CF">
              <w:rPr>
                <w:rFonts w:cs="Times New Roman"/>
                <w:color w:val="000000"/>
                <w:szCs w:val="22"/>
                <w:lang w:eastAsia="en-GB"/>
              </w:rPr>
              <w:t>min</w:t>
            </w:r>
            <w:r w:rsidRPr="00EF17CF">
              <w:rPr>
                <w:rFonts w:cs="Times New Roman"/>
                <w:color w:val="000000"/>
                <w:szCs w:val="22"/>
                <w:lang w:val="el-GR" w:eastAsia="en-GB"/>
              </w:rPr>
              <w:t>. 99 %, ΜΒ 154.17</w:t>
            </w:r>
            <w:r w:rsidRPr="00EF17CF">
              <w:rPr>
                <w:rFonts w:cs="Times New Roman"/>
                <w:color w:val="000000"/>
                <w:szCs w:val="22"/>
                <w:lang w:eastAsia="en-GB"/>
              </w:rPr>
              <w:t>g</w:t>
            </w:r>
            <w:r w:rsidRPr="00EF17CF">
              <w:rPr>
                <w:rFonts w:cs="Times New Roman"/>
                <w:color w:val="000000"/>
                <w:szCs w:val="22"/>
                <w:lang w:val="el-GR" w:eastAsia="en-GB"/>
              </w:rPr>
              <w:t>/</w:t>
            </w:r>
            <w:proofErr w:type="spellStart"/>
            <w:r w:rsidRPr="00EF17CF">
              <w:rPr>
                <w:rFonts w:cs="Times New Roman"/>
                <w:color w:val="000000"/>
                <w:szCs w:val="22"/>
                <w:lang w:eastAsia="en-GB"/>
              </w:rPr>
              <w:t>mol</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pH</w:t>
            </w:r>
            <w:r w:rsidRPr="00EF17CF">
              <w:rPr>
                <w:rFonts w:cs="Times New Roman"/>
                <w:color w:val="000000"/>
                <w:szCs w:val="22"/>
                <w:lang w:val="el-GR" w:eastAsia="en-GB"/>
              </w:rPr>
              <w:t xml:space="preserve"> (1 %; </w:t>
            </w:r>
            <w:r w:rsidRPr="00EF17CF">
              <w:rPr>
                <w:rFonts w:cs="Times New Roman"/>
                <w:color w:val="000000"/>
                <w:szCs w:val="22"/>
                <w:lang w:eastAsia="en-GB"/>
              </w:rPr>
              <w:t>H</w:t>
            </w:r>
            <w:r w:rsidRPr="00EF17CF">
              <w:rPr>
                <w:rFonts w:cs="Times New Roman"/>
                <w:color w:val="000000"/>
                <w:szCs w:val="22"/>
                <w:lang w:val="el-GR" w:eastAsia="en-GB"/>
              </w:rPr>
              <w:t>2</w:t>
            </w:r>
            <w:r w:rsidRPr="00EF17CF">
              <w:rPr>
                <w:rFonts w:cs="Times New Roman"/>
                <w:color w:val="000000"/>
                <w:szCs w:val="22"/>
                <w:lang w:eastAsia="en-GB"/>
              </w:rPr>
              <w:t>O</w:t>
            </w:r>
            <w:r w:rsidRPr="00EF17CF">
              <w:rPr>
                <w:rFonts w:cs="Times New Roman"/>
                <w:color w:val="000000"/>
                <w:szCs w:val="22"/>
                <w:lang w:val="el-GR" w:eastAsia="en-GB"/>
              </w:rPr>
              <w:t>; 20°</w:t>
            </w:r>
            <w:r w:rsidRPr="00EF17CF">
              <w:rPr>
                <w:rFonts w:cs="Times New Roman"/>
                <w:color w:val="000000"/>
                <w:szCs w:val="22"/>
                <w:lang w:eastAsia="en-GB"/>
              </w:rPr>
              <w:t>C</w:t>
            </w:r>
            <w:r w:rsidRPr="00EF17CF">
              <w:rPr>
                <w:rFonts w:cs="Times New Roman"/>
                <w:color w:val="000000"/>
                <w:szCs w:val="22"/>
                <w:lang w:val="el-GR" w:eastAsia="en-GB"/>
              </w:rPr>
              <w:t xml:space="preserve">): 5.5 - 7.0.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ιστο</w:t>
            </w:r>
            <w:proofErr w:type="spellEnd"/>
            <w:r w:rsidRPr="00EF17CF">
              <w:rPr>
                <w:rFonts w:cs="Times New Roman"/>
                <w:color w:val="000000"/>
                <w:szCs w:val="22"/>
                <w:lang w:eastAsia="en-GB"/>
              </w:rPr>
              <w:t>ποιητικό α</w:t>
            </w:r>
            <w:proofErr w:type="spellStart"/>
            <w:r w:rsidRPr="00EF17CF">
              <w:rPr>
                <w:rFonts w:cs="Times New Roman"/>
                <w:color w:val="000000"/>
                <w:szCs w:val="22"/>
                <w:lang w:eastAsia="en-GB"/>
              </w:rPr>
              <w:t>νάλυσης</w:t>
            </w:r>
            <w:proofErr w:type="spellEnd"/>
            <w:r w:rsidRPr="00EF17CF">
              <w:rPr>
                <w:rFonts w:cs="Times New Roman"/>
                <w:color w:val="000000"/>
                <w:szCs w:val="22"/>
                <w:lang w:eastAsia="en-GB"/>
              </w:rPr>
              <w:t xml:space="preserve"> α</w:t>
            </w:r>
            <w:proofErr w:type="spellStart"/>
            <w:r w:rsidRPr="00EF17CF">
              <w:rPr>
                <w:rFonts w:cs="Times New Roman"/>
                <w:color w:val="000000"/>
                <w:szCs w:val="22"/>
                <w:lang w:eastAsia="en-GB"/>
              </w:rPr>
              <w:t>νά</w:t>
            </w:r>
            <w:proofErr w:type="spellEnd"/>
            <w:r w:rsidRPr="00EF17CF">
              <w:rPr>
                <w:rFonts w:cs="Times New Roman"/>
                <w:color w:val="000000"/>
                <w:szCs w:val="22"/>
                <w:lang w:eastAsia="en-GB"/>
              </w:rPr>
              <w:t xml:space="preserve"> πα</w:t>
            </w:r>
            <w:proofErr w:type="spellStart"/>
            <w:r w:rsidRPr="00EF17CF">
              <w:rPr>
                <w:rFonts w:cs="Times New Roman"/>
                <w:color w:val="000000"/>
                <w:szCs w:val="22"/>
                <w:lang w:eastAsia="en-GB"/>
              </w:rPr>
              <w:t>ρτίδ</w:t>
            </w:r>
            <w:proofErr w:type="spellEnd"/>
            <w:r w:rsidRPr="00EF17CF">
              <w:rPr>
                <w:rFonts w:cs="Times New Roman"/>
                <w:color w:val="000000"/>
                <w:szCs w:val="22"/>
                <w:lang w:eastAsia="en-GB"/>
              </w:rPr>
              <w:t xml:space="preserve">α.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100 gr.</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8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6.9</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gramStart"/>
            <w:r w:rsidRPr="00EF17CF">
              <w:rPr>
                <w:rFonts w:cs="Times New Roman"/>
                <w:color w:val="000000"/>
                <w:szCs w:val="22"/>
                <w:lang w:eastAsia="en-GB"/>
              </w:rPr>
              <w:t>D</w:t>
            </w:r>
            <w:r w:rsidRPr="00EF17CF">
              <w:rPr>
                <w:rFonts w:cs="Times New Roman"/>
                <w:color w:val="000000"/>
                <w:szCs w:val="22"/>
                <w:lang w:val="el-GR" w:eastAsia="en-GB"/>
              </w:rPr>
              <w:t>(</w:t>
            </w:r>
            <w:proofErr w:type="gramEnd"/>
            <w:r w:rsidRPr="00EF17CF">
              <w:rPr>
                <w:rFonts w:cs="Times New Roman"/>
                <w:color w:val="000000"/>
                <w:szCs w:val="22"/>
                <w:lang w:val="el-GR" w:eastAsia="en-GB"/>
              </w:rPr>
              <w:t>+)-</w:t>
            </w:r>
            <w:proofErr w:type="spellStart"/>
            <w:r w:rsidRPr="00EF17CF">
              <w:rPr>
                <w:rFonts w:cs="Times New Roman"/>
                <w:color w:val="000000"/>
                <w:szCs w:val="22"/>
                <w:lang w:val="el-GR" w:eastAsia="en-GB"/>
              </w:rPr>
              <w:t>Σουκρόζη</w:t>
            </w:r>
            <w:proofErr w:type="spellEnd"/>
            <w:r w:rsidRPr="00EF17CF">
              <w:rPr>
                <w:rFonts w:cs="Times New Roman"/>
                <w:color w:val="000000"/>
                <w:szCs w:val="22"/>
                <w:lang w:val="el-GR" w:eastAsia="en-GB"/>
              </w:rPr>
              <w:t xml:space="preserve">, για μοριακή Βιολογία, διαλυόμενη εύκολα σε νερό, χωρίς ανιχνεύσιμα επίπεδα </w:t>
            </w:r>
            <w:proofErr w:type="spellStart"/>
            <w:r w:rsidRPr="00EF17CF">
              <w:rPr>
                <w:rFonts w:cs="Times New Roman"/>
                <w:color w:val="000000"/>
                <w:szCs w:val="22"/>
                <w:lang w:val="el-GR" w:eastAsia="en-GB"/>
              </w:rPr>
              <w:t>δεοξυριβονουκλεασών</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ριβονουκλεασών</w:t>
            </w:r>
            <w:proofErr w:type="spellEnd"/>
            <w:r w:rsidRPr="00EF17CF">
              <w:rPr>
                <w:rFonts w:cs="Times New Roman"/>
                <w:color w:val="000000"/>
                <w:szCs w:val="22"/>
                <w:lang w:val="el-GR" w:eastAsia="en-GB"/>
              </w:rPr>
              <w:t xml:space="preserve"> και </w:t>
            </w:r>
            <w:proofErr w:type="spellStart"/>
            <w:r w:rsidRPr="00EF17CF">
              <w:rPr>
                <w:rFonts w:cs="Times New Roman"/>
                <w:color w:val="000000"/>
                <w:szCs w:val="22"/>
                <w:lang w:val="el-GR" w:eastAsia="en-GB"/>
              </w:rPr>
              <w:t>πρωτεασών</w:t>
            </w:r>
            <w:proofErr w:type="spellEnd"/>
            <w:r w:rsidRPr="00EF17CF">
              <w:rPr>
                <w:rFonts w:cs="Times New Roman"/>
                <w:color w:val="000000"/>
                <w:szCs w:val="22"/>
                <w:lang w:val="el-GR" w:eastAsia="en-GB"/>
              </w:rPr>
              <w:t>.  Περιεκτικότητα σε γλυκόζη (</w:t>
            </w:r>
            <w:r w:rsidRPr="00EF17CF">
              <w:rPr>
                <w:rFonts w:cs="Times New Roman"/>
                <w:color w:val="000000"/>
                <w:szCs w:val="22"/>
                <w:lang w:eastAsia="en-GB"/>
              </w:rPr>
              <w:t>TLC</w:t>
            </w:r>
            <w:r w:rsidRPr="00EF17CF">
              <w:rPr>
                <w:rFonts w:cs="Times New Roman"/>
                <w:color w:val="000000"/>
                <w:szCs w:val="22"/>
                <w:lang w:val="el-GR" w:eastAsia="en-GB"/>
              </w:rPr>
              <w:t xml:space="preserve">): </w:t>
            </w:r>
            <w:r w:rsidRPr="00EF17CF">
              <w:rPr>
                <w:rFonts w:cs="Times New Roman"/>
                <w:color w:val="000000"/>
                <w:szCs w:val="22"/>
                <w:lang w:eastAsia="en-GB"/>
              </w:rPr>
              <w:t>max</w:t>
            </w:r>
            <w:r w:rsidRPr="00EF17CF">
              <w:rPr>
                <w:rFonts w:cs="Times New Roman"/>
                <w:color w:val="000000"/>
                <w:szCs w:val="22"/>
                <w:lang w:val="el-GR" w:eastAsia="en-GB"/>
              </w:rPr>
              <w:t xml:space="preserve">. 0.5 %, σε </w:t>
            </w:r>
            <w:proofErr w:type="spellStart"/>
            <w:r w:rsidRPr="00EF17CF">
              <w:rPr>
                <w:rFonts w:cs="Times New Roman"/>
                <w:color w:val="000000"/>
                <w:szCs w:val="22"/>
                <w:lang w:val="el-GR" w:eastAsia="en-GB"/>
              </w:rPr>
              <w:t>βαρέα</w:t>
            </w:r>
            <w:proofErr w:type="spellEnd"/>
            <w:r w:rsidRPr="00EF17CF">
              <w:rPr>
                <w:rFonts w:cs="Times New Roman"/>
                <w:color w:val="000000"/>
                <w:szCs w:val="22"/>
                <w:lang w:val="el-GR" w:eastAsia="en-GB"/>
              </w:rPr>
              <w:t xml:space="preserve"> μέταλλα όπως μόλυβδο </w:t>
            </w:r>
            <w:r w:rsidRPr="00EF17CF">
              <w:rPr>
                <w:rFonts w:cs="Times New Roman"/>
                <w:color w:val="000000"/>
                <w:szCs w:val="22"/>
                <w:lang w:eastAsia="en-GB"/>
              </w:rPr>
              <w:t>max</w:t>
            </w:r>
            <w:r w:rsidRPr="00EF17CF">
              <w:rPr>
                <w:rFonts w:cs="Times New Roman"/>
                <w:color w:val="000000"/>
                <w:szCs w:val="22"/>
                <w:lang w:val="el-GR" w:eastAsia="en-GB"/>
              </w:rPr>
              <w:t xml:space="preserve">. 0.0005 %, σε </w:t>
            </w:r>
            <w:proofErr w:type="spellStart"/>
            <w:r w:rsidRPr="00EF17CF">
              <w:rPr>
                <w:rFonts w:cs="Times New Roman"/>
                <w:color w:val="000000"/>
                <w:szCs w:val="22"/>
                <w:lang w:val="el-GR" w:eastAsia="en-GB"/>
              </w:rPr>
              <w:t>θειϊκό</w:t>
            </w:r>
            <w:proofErr w:type="spellEnd"/>
            <w:r w:rsidRPr="00EF17CF">
              <w:rPr>
                <w:rFonts w:cs="Times New Roman"/>
                <w:color w:val="000000"/>
                <w:szCs w:val="22"/>
                <w:lang w:val="el-GR" w:eastAsia="en-GB"/>
              </w:rPr>
              <w:t xml:space="preserve"> άλας </w:t>
            </w:r>
            <w:r w:rsidRPr="00EF17CF">
              <w:rPr>
                <w:rFonts w:cs="Times New Roman"/>
                <w:color w:val="000000"/>
                <w:szCs w:val="22"/>
                <w:lang w:eastAsia="en-GB"/>
              </w:rPr>
              <w:t>max</w:t>
            </w:r>
            <w:r w:rsidRPr="00EF17CF">
              <w:rPr>
                <w:rFonts w:cs="Times New Roman"/>
                <w:color w:val="000000"/>
                <w:szCs w:val="22"/>
                <w:lang w:val="el-GR" w:eastAsia="en-GB"/>
              </w:rPr>
              <w:t xml:space="preserve">. 0.005 %. </w:t>
            </w:r>
            <w:proofErr w:type="spellStart"/>
            <w:r w:rsidRPr="00EF17CF">
              <w:rPr>
                <w:rFonts w:cs="Times New Roman"/>
                <w:color w:val="000000"/>
                <w:szCs w:val="22"/>
                <w:lang w:eastAsia="en-GB"/>
              </w:rPr>
              <w:t>Με</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ιστο</w:t>
            </w:r>
            <w:proofErr w:type="spellEnd"/>
            <w:r w:rsidRPr="00EF17CF">
              <w:rPr>
                <w:rFonts w:cs="Times New Roman"/>
                <w:color w:val="000000"/>
                <w:szCs w:val="22"/>
                <w:lang w:eastAsia="en-GB"/>
              </w:rPr>
              <w:t>ποιητικό α</w:t>
            </w:r>
            <w:proofErr w:type="spellStart"/>
            <w:r w:rsidRPr="00EF17CF">
              <w:rPr>
                <w:rFonts w:cs="Times New Roman"/>
                <w:color w:val="000000"/>
                <w:szCs w:val="22"/>
                <w:lang w:eastAsia="en-GB"/>
              </w:rPr>
              <w:t>νάλυσης</w:t>
            </w:r>
            <w:proofErr w:type="spellEnd"/>
            <w:r w:rsidRPr="00EF17CF">
              <w:rPr>
                <w:rFonts w:cs="Times New Roman"/>
                <w:color w:val="000000"/>
                <w:szCs w:val="22"/>
                <w:lang w:eastAsia="en-GB"/>
              </w:rPr>
              <w:t xml:space="preserve"> α</w:t>
            </w:r>
            <w:proofErr w:type="spellStart"/>
            <w:r w:rsidRPr="00EF17CF">
              <w:rPr>
                <w:rFonts w:cs="Times New Roman"/>
                <w:color w:val="000000"/>
                <w:szCs w:val="22"/>
                <w:lang w:eastAsia="en-GB"/>
              </w:rPr>
              <w:t>νά</w:t>
            </w:r>
            <w:proofErr w:type="spellEnd"/>
            <w:r w:rsidRPr="00EF17CF">
              <w:rPr>
                <w:rFonts w:cs="Times New Roman"/>
                <w:color w:val="000000"/>
                <w:szCs w:val="22"/>
                <w:lang w:eastAsia="en-GB"/>
              </w:rPr>
              <w:t xml:space="preserve"> πα</w:t>
            </w:r>
            <w:proofErr w:type="spellStart"/>
            <w:r w:rsidRPr="00EF17CF">
              <w:rPr>
                <w:rFonts w:cs="Times New Roman"/>
                <w:color w:val="000000"/>
                <w:szCs w:val="22"/>
                <w:lang w:eastAsia="en-GB"/>
              </w:rPr>
              <w:t>ρτίδ</w:t>
            </w:r>
            <w:proofErr w:type="spellEnd"/>
            <w:r w:rsidRPr="00EF17CF">
              <w:rPr>
                <w:rFonts w:cs="Times New Roman"/>
                <w:color w:val="000000"/>
                <w:szCs w:val="22"/>
                <w:lang w:eastAsia="en-GB"/>
              </w:rPr>
              <w:t xml:space="preserve">α.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 kg</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21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lastRenderedPageBreak/>
              <w:t>6.10</w:t>
            </w:r>
          </w:p>
        </w:tc>
        <w:tc>
          <w:tcPr>
            <w:tcW w:w="2868" w:type="pct"/>
            <w:tcBorders>
              <w:top w:val="nil"/>
              <w:left w:val="nil"/>
              <w:bottom w:val="single" w:sz="8" w:space="0" w:color="000000"/>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eastAsia="en-GB"/>
              </w:rPr>
              <w:t>Δωδεκυλο-θειϊκό</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νάτριο</w:t>
            </w:r>
            <w:proofErr w:type="spellEnd"/>
            <w:r w:rsidRPr="00EF17CF">
              <w:rPr>
                <w:rFonts w:cs="Times New Roman"/>
                <w:color w:val="000000"/>
                <w:szCs w:val="22"/>
                <w:lang w:eastAsia="en-GB"/>
              </w:rPr>
              <w:t xml:space="preserve"> υπ</w:t>
            </w:r>
            <w:proofErr w:type="spellStart"/>
            <w:r w:rsidRPr="00EF17CF">
              <w:rPr>
                <w:rFonts w:cs="Times New Roman"/>
                <w:color w:val="000000"/>
                <w:szCs w:val="22"/>
                <w:lang w:eastAsia="en-GB"/>
              </w:rPr>
              <w:t>ερκ</w:t>
            </w:r>
            <w:proofErr w:type="spellEnd"/>
            <w:r w:rsidRPr="00EF17CF">
              <w:rPr>
                <w:rFonts w:cs="Times New Roman"/>
                <w:color w:val="000000"/>
                <w:szCs w:val="22"/>
                <w:lang w:eastAsia="en-GB"/>
              </w:rPr>
              <w:t>αθαρό, Assay (</w:t>
            </w:r>
            <w:proofErr w:type="spellStart"/>
            <w:r w:rsidRPr="00EF17CF">
              <w:rPr>
                <w:rFonts w:cs="Times New Roman"/>
                <w:color w:val="000000"/>
                <w:szCs w:val="22"/>
                <w:lang w:eastAsia="en-GB"/>
              </w:rPr>
              <w:t>titr</w:t>
            </w:r>
            <w:proofErr w:type="spellEnd"/>
            <w:r w:rsidRPr="00EF17CF">
              <w:rPr>
                <w:rFonts w:cs="Times New Roman"/>
                <w:color w:val="000000"/>
                <w:szCs w:val="22"/>
                <w:lang w:eastAsia="en-GB"/>
              </w:rPr>
              <w:t xml:space="preserve">.): min. 99.0%, </w:t>
            </w:r>
            <w:proofErr w:type="spellStart"/>
            <w:r w:rsidRPr="00EF17CF">
              <w:rPr>
                <w:rFonts w:cs="Times New Roman"/>
                <w:color w:val="000000"/>
                <w:szCs w:val="22"/>
                <w:lang w:eastAsia="en-GB"/>
              </w:rPr>
              <w:t>χωρίς</w:t>
            </w:r>
            <w:proofErr w:type="spellEnd"/>
            <w:r w:rsidRPr="00EF17CF">
              <w:rPr>
                <w:rFonts w:cs="Times New Roman"/>
                <w:color w:val="000000"/>
                <w:szCs w:val="22"/>
                <w:lang w:eastAsia="en-GB"/>
              </w:rPr>
              <w:t xml:space="preserve"> α</w:t>
            </w:r>
            <w:proofErr w:type="spellStart"/>
            <w:r w:rsidRPr="00EF17CF">
              <w:rPr>
                <w:rFonts w:cs="Times New Roman"/>
                <w:color w:val="000000"/>
                <w:szCs w:val="22"/>
                <w:lang w:eastAsia="en-GB"/>
              </w:rPr>
              <w:t>νιχνεύσιμ</w:t>
            </w:r>
            <w:proofErr w:type="spellEnd"/>
            <w:r w:rsidRPr="00EF17CF">
              <w:rPr>
                <w:rFonts w:cs="Times New Roman"/>
                <w:color w:val="000000"/>
                <w:szCs w:val="22"/>
                <w:lang w:eastAsia="en-GB"/>
              </w:rPr>
              <w:t>α επίπ</w:t>
            </w:r>
            <w:proofErr w:type="spellStart"/>
            <w:r w:rsidRPr="00EF17CF">
              <w:rPr>
                <w:rFonts w:cs="Times New Roman"/>
                <w:color w:val="000000"/>
                <w:szCs w:val="22"/>
                <w:lang w:eastAsia="en-GB"/>
              </w:rPr>
              <w:t>εδ</w:t>
            </w:r>
            <w:proofErr w:type="spellEnd"/>
            <w:r w:rsidRPr="00EF17CF">
              <w:rPr>
                <w:rFonts w:cs="Times New Roman"/>
                <w:color w:val="000000"/>
                <w:szCs w:val="22"/>
                <w:lang w:eastAsia="en-GB"/>
              </w:rPr>
              <w:t xml:space="preserve">α </w:t>
            </w:r>
            <w:proofErr w:type="spellStart"/>
            <w:r w:rsidRPr="00EF17CF">
              <w:rPr>
                <w:rFonts w:cs="Times New Roman"/>
                <w:color w:val="000000"/>
                <w:szCs w:val="22"/>
                <w:lang w:eastAsia="en-GB"/>
              </w:rPr>
              <w:t>δεοξυρι</w:t>
            </w:r>
            <w:proofErr w:type="spellEnd"/>
            <w:r w:rsidRPr="00EF17CF">
              <w:rPr>
                <w:rFonts w:cs="Times New Roman"/>
                <w:color w:val="000000"/>
                <w:szCs w:val="22"/>
                <w:lang w:eastAsia="en-GB"/>
              </w:rPr>
              <w:t xml:space="preserve">βονουκλεασών, </w:t>
            </w:r>
            <w:proofErr w:type="spellStart"/>
            <w:r w:rsidRPr="00EF17CF">
              <w:rPr>
                <w:rFonts w:cs="Times New Roman"/>
                <w:color w:val="000000"/>
                <w:szCs w:val="22"/>
                <w:lang w:eastAsia="en-GB"/>
              </w:rPr>
              <w:t>ρι</w:t>
            </w:r>
            <w:proofErr w:type="spellEnd"/>
            <w:r w:rsidRPr="00EF17CF">
              <w:rPr>
                <w:rFonts w:cs="Times New Roman"/>
                <w:color w:val="000000"/>
                <w:szCs w:val="22"/>
                <w:lang w:eastAsia="en-GB"/>
              </w:rPr>
              <w:t>βονουκλεασών και π</w:t>
            </w:r>
            <w:proofErr w:type="spellStart"/>
            <w:r w:rsidRPr="00EF17CF">
              <w:rPr>
                <w:rFonts w:cs="Times New Roman"/>
                <w:color w:val="000000"/>
                <w:szCs w:val="22"/>
                <w:lang w:eastAsia="en-GB"/>
              </w:rPr>
              <w:t>ρωτε</w:t>
            </w:r>
            <w:proofErr w:type="spellEnd"/>
            <w:r w:rsidRPr="00EF17CF">
              <w:rPr>
                <w:rFonts w:cs="Times New Roman"/>
                <w:color w:val="000000"/>
                <w:szCs w:val="22"/>
                <w:lang w:eastAsia="en-GB"/>
              </w:rPr>
              <w:t xml:space="preserve">ασών. </w:t>
            </w:r>
            <w:r w:rsidRPr="00EF17CF">
              <w:rPr>
                <w:rFonts w:cs="Times New Roman"/>
                <w:color w:val="000000"/>
                <w:szCs w:val="22"/>
                <w:lang w:val="el-GR" w:eastAsia="en-GB"/>
              </w:rPr>
              <w:t>ΜΒ 288.38</w:t>
            </w:r>
            <w:r w:rsidRPr="00EF17CF">
              <w:rPr>
                <w:rFonts w:cs="Times New Roman"/>
                <w:color w:val="000000"/>
                <w:szCs w:val="22"/>
                <w:lang w:eastAsia="en-GB"/>
              </w:rPr>
              <w:t>g</w:t>
            </w:r>
            <w:r w:rsidRPr="00EF17CF">
              <w:rPr>
                <w:rFonts w:cs="Times New Roman"/>
                <w:color w:val="000000"/>
                <w:szCs w:val="22"/>
                <w:lang w:val="el-GR" w:eastAsia="en-GB"/>
              </w:rPr>
              <w:t>/</w:t>
            </w:r>
            <w:proofErr w:type="spellStart"/>
            <w:r w:rsidRPr="00EF17CF">
              <w:rPr>
                <w:rFonts w:cs="Times New Roman"/>
                <w:color w:val="000000"/>
                <w:szCs w:val="22"/>
                <w:lang w:eastAsia="en-GB"/>
              </w:rPr>
              <w:t>mol</w:t>
            </w:r>
            <w:proofErr w:type="spellEnd"/>
            <w:r w:rsidRPr="00EF17CF">
              <w:rPr>
                <w:rFonts w:cs="Times New Roman"/>
                <w:color w:val="000000"/>
                <w:szCs w:val="22"/>
                <w:lang w:val="el-GR" w:eastAsia="en-GB"/>
              </w:rPr>
              <w:t>. Σε στερεή κατάσταση, διαλυτότητας 150</w:t>
            </w:r>
            <w:r w:rsidRPr="00EF17CF">
              <w:rPr>
                <w:rFonts w:cs="Times New Roman"/>
                <w:color w:val="000000"/>
                <w:szCs w:val="22"/>
                <w:lang w:eastAsia="en-GB"/>
              </w:rPr>
              <w:t>g</w:t>
            </w:r>
            <w:r w:rsidRPr="00EF17CF">
              <w:rPr>
                <w:rFonts w:cs="Times New Roman"/>
                <w:color w:val="000000"/>
                <w:szCs w:val="22"/>
                <w:lang w:val="el-GR" w:eastAsia="en-GB"/>
              </w:rPr>
              <w:t>/</w:t>
            </w:r>
            <w:r w:rsidRPr="00EF17CF">
              <w:rPr>
                <w:rFonts w:cs="Times New Roman"/>
                <w:color w:val="000000"/>
                <w:szCs w:val="22"/>
                <w:lang w:eastAsia="en-GB"/>
              </w:rPr>
              <w:t>l</w:t>
            </w:r>
            <w:r w:rsidRPr="00EF17CF">
              <w:rPr>
                <w:rFonts w:cs="Times New Roman"/>
                <w:color w:val="000000"/>
                <w:szCs w:val="22"/>
                <w:lang w:val="el-GR" w:eastAsia="en-GB"/>
              </w:rPr>
              <w:t xml:space="preserve"> σε </w:t>
            </w:r>
            <w:r w:rsidRPr="00EF17CF">
              <w:rPr>
                <w:rFonts w:cs="Times New Roman"/>
                <w:color w:val="000000"/>
                <w:szCs w:val="22"/>
                <w:lang w:eastAsia="en-GB"/>
              </w:rPr>
              <w:t>H</w:t>
            </w:r>
            <w:r w:rsidRPr="00EF17CF">
              <w:rPr>
                <w:rFonts w:cs="Times New Roman"/>
                <w:color w:val="000000"/>
                <w:szCs w:val="22"/>
                <w:lang w:val="el-GR" w:eastAsia="en-GB"/>
              </w:rPr>
              <w:t>2</w:t>
            </w:r>
            <w:r w:rsidRPr="00EF17CF">
              <w:rPr>
                <w:rFonts w:cs="Times New Roman"/>
                <w:color w:val="000000"/>
                <w:szCs w:val="22"/>
                <w:lang w:eastAsia="en-GB"/>
              </w:rPr>
              <w:t>O</w:t>
            </w:r>
            <w:r w:rsidRPr="00EF17CF">
              <w:rPr>
                <w:rFonts w:cs="Times New Roman"/>
                <w:color w:val="000000"/>
                <w:szCs w:val="22"/>
                <w:lang w:val="el-GR" w:eastAsia="en-GB"/>
              </w:rPr>
              <w:t xml:space="preserve">. Περιεκτικότητα σε φωσφορικά &lt;0.0001 %,  σε χλωριούχα &lt;0.025 %,  σε μόλυβδο &lt;0.0005 %. Με πιστοποιητικό ανάλυσης ανά παρτίδα.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100 g.</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6F5722" w:rsidTr="00A107EC">
        <w:trPr>
          <w:trHeight w:val="15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6.11</w:t>
            </w:r>
          </w:p>
        </w:tc>
        <w:tc>
          <w:tcPr>
            <w:tcW w:w="2868" w:type="pct"/>
            <w:tcBorders>
              <w:top w:val="nil"/>
              <w:left w:val="nil"/>
              <w:bottom w:val="single" w:sz="8" w:space="0" w:color="auto"/>
              <w:right w:val="nil"/>
            </w:tcBorders>
            <w:shd w:val="clear" w:color="000000" w:fill="FFFFFF"/>
            <w:vAlign w:val="center"/>
            <w:hideMark/>
          </w:tcPr>
          <w:p w:rsidR="0053358B" w:rsidRPr="000F5931" w:rsidRDefault="0053358B" w:rsidP="00B638E7">
            <w:pPr>
              <w:suppressAutoHyphens w:val="0"/>
              <w:spacing w:after="0"/>
              <w:rPr>
                <w:rFonts w:cs="Times New Roman"/>
                <w:color w:val="000000"/>
                <w:szCs w:val="22"/>
                <w:lang w:val="el-GR" w:eastAsia="en-GB"/>
              </w:rPr>
            </w:pPr>
            <w:proofErr w:type="spellStart"/>
            <w:r w:rsidRPr="00EF17CF">
              <w:rPr>
                <w:rFonts w:cs="Times New Roman"/>
                <w:color w:val="000000"/>
                <w:szCs w:val="22"/>
                <w:lang w:eastAsia="en-GB"/>
              </w:rPr>
              <w:t>Διάλυμ</w:t>
            </w:r>
            <w:proofErr w:type="spellEnd"/>
            <w:r w:rsidRPr="00EF17CF">
              <w:rPr>
                <w:rFonts w:cs="Times New Roman"/>
                <w:color w:val="000000"/>
                <w:szCs w:val="22"/>
                <w:lang w:eastAsia="en-GB"/>
              </w:rPr>
              <w:t>α παρα</w:t>
            </w:r>
            <w:proofErr w:type="spellStart"/>
            <w:r w:rsidRPr="00EF17CF">
              <w:rPr>
                <w:rFonts w:cs="Times New Roman"/>
                <w:color w:val="000000"/>
                <w:szCs w:val="22"/>
                <w:lang w:eastAsia="en-GB"/>
              </w:rPr>
              <w:t>φινέλ</w:t>
            </w:r>
            <w:proofErr w:type="spellEnd"/>
            <w:r w:rsidRPr="00EF17CF">
              <w:rPr>
                <w:rFonts w:cs="Times New Roman"/>
                <w:color w:val="000000"/>
                <w:szCs w:val="22"/>
                <w:lang w:eastAsia="en-GB"/>
              </w:rPr>
              <w:t xml:space="preserve">αιου και </w:t>
            </w:r>
            <w:proofErr w:type="spellStart"/>
            <w:r w:rsidRPr="00EF17CF">
              <w:rPr>
                <w:rFonts w:cs="Times New Roman"/>
                <w:color w:val="000000"/>
                <w:szCs w:val="22"/>
                <w:lang w:eastAsia="en-GB"/>
              </w:rPr>
              <w:t>mannide</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monooleate</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ου</w:t>
            </w:r>
            <w:proofErr w:type="spellEnd"/>
            <w:r w:rsidRPr="00EF17CF">
              <w:rPr>
                <w:rFonts w:cs="Times New Roman"/>
                <w:color w:val="000000"/>
                <w:szCs w:val="22"/>
                <w:lang w:eastAsia="en-GB"/>
              </w:rPr>
              <w:t xml:space="preserve"> π</w:t>
            </w:r>
            <w:proofErr w:type="spellStart"/>
            <w:r w:rsidRPr="00EF17CF">
              <w:rPr>
                <w:rFonts w:cs="Times New Roman"/>
                <w:color w:val="000000"/>
                <w:szCs w:val="22"/>
                <w:lang w:eastAsia="en-GB"/>
              </w:rPr>
              <w:t>εριέχει</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θερμικά-νεκρό</w:t>
            </w:r>
            <w:proofErr w:type="spellEnd"/>
            <w:r w:rsidRPr="00EF17CF">
              <w:rPr>
                <w:rFonts w:cs="Times New Roman"/>
                <w:color w:val="000000"/>
                <w:szCs w:val="22"/>
                <w:lang w:eastAsia="en-GB"/>
              </w:rPr>
              <w:t xml:space="preserve"> Mycobacterium tuberculosis (H37Ra, ATCC 25177) </w:t>
            </w:r>
            <w:proofErr w:type="spellStart"/>
            <w:r w:rsidRPr="00EF17CF">
              <w:rPr>
                <w:rFonts w:cs="Times New Roman"/>
                <w:color w:val="000000"/>
                <w:szCs w:val="22"/>
                <w:lang w:eastAsia="en-GB"/>
              </w:rPr>
              <w:t>σε</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συγκέντρωση</w:t>
            </w:r>
            <w:proofErr w:type="spellEnd"/>
            <w:r w:rsidRPr="00EF17CF">
              <w:rPr>
                <w:rFonts w:cs="Times New Roman"/>
                <w:color w:val="000000"/>
                <w:szCs w:val="22"/>
                <w:lang w:eastAsia="en-GB"/>
              </w:rPr>
              <w:t xml:space="preserve"> 1 mg/ml. </w:t>
            </w:r>
            <w:r w:rsidRPr="00EF17CF">
              <w:rPr>
                <w:rFonts w:cs="Times New Roman"/>
                <w:color w:val="000000"/>
                <w:szCs w:val="22"/>
                <w:lang w:val="el-GR" w:eastAsia="en-GB"/>
              </w:rPr>
              <w:t xml:space="preserve">Να χρησιμοποιείται για τη χορήγηση αντιγόνων σε μορφή γαλακτώματος υδατικής σε ελαιώδη φάση. </w:t>
            </w:r>
            <w:r w:rsidRPr="000F5931">
              <w:rPr>
                <w:rFonts w:cs="Times New Roman"/>
                <w:color w:val="000000"/>
                <w:szCs w:val="22"/>
                <w:lang w:val="el-GR" w:eastAsia="en-GB"/>
              </w:rPr>
              <w:t xml:space="preserve">Συσκευασία 6 τεμαχίων, 10 </w:t>
            </w:r>
            <w:r w:rsidRPr="00EF17CF">
              <w:rPr>
                <w:rFonts w:cs="Times New Roman"/>
                <w:color w:val="000000"/>
                <w:szCs w:val="22"/>
                <w:lang w:eastAsia="en-GB"/>
              </w:rPr>
              <w:t>ml</w:t>
            </w:r>
            <w:r w:rsidRPr="000F5931">
              <w:rPr>
                <w:rFonts w:cs="Times New Roman"/>
                <w:color w:val="000000"/>
                <w:szCs w:val="22"/>
                <w:lang w:val="el-GR" w:eastAsia="en-GB"/>
              </w:rPr>
              <w:t xml:space="preserve"> έκαστο.</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0F5931"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0F5931"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EF17CF" w:rsidTr="00A107EC">
        <w:trPr>
          <w:trHeight w:val="12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6.12</w:t>
            </w:r>
          </w:p>
        </w:tc>
        <w:tc>
          <w:tcPr>
            <w:tcW w:w="2868" w:type="pct"/>
            <w:tcBorders>
              <w:top w:val="nil"/>
              <w:left w:val="nil"/>
              <w:bottom w:val="single" w:sz="8" w:space="0" w:color="auto"/>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Διάλυμα παραφινέλαιου και </w:t>
            </w:r>
            <w:proofErr w:type="spellStart"/>
            <w:r w:rsidRPr="00EF17CF">
              <w:rPr>
                <w:rFonts w:cs="Times New Roman"/>
                <w:color w:val="000000"/>
                <w:szCs w:val="22"/>
                <w:lang w:eastAsia="en-GB"/>
              </w:rPr>
              <w:t>mannide</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monooleate</w:t>
            </w:r>
            <w:proofErr w:type="spellEnd"/>
            <w:r w:rsidRPr="00EF17CF">
              <w:rPr>
                <w:rFonts w:cs="Times New Roman"/>
                <w:color w:val="000000"/>
                <w:szCs w:val="22"/>
                <w:lang w:val="el-GR" w:eastAsia="en-GB"/>
              </w:rPr>
              <w:t xml:space="preserve">. Να χρησιμοποιείται για τη χορήγηση αντιγόνων σε μορφή γαλακτώματος υδατικής σε ελαιώδη φάση.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6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 xml:space="preserve">αχίων, 10 ml </w:t>
            </w:r>
            <w:proofErr w:type="spellStart"/>
            <w:r w:rsidRPr="00EF17CF">
              <w:rPr>
                <w:rFonts w:cs="Times New Roman"/>
                <w:color w:val="000000"/>
                <w:szCs w:val="22"/>
                <w:lang w:eastAsia="en-GB"/>
              </w:rPr>
              <w:t>έκ</w:t>
            </w:r>
            <w:proofErr w:type="spellEnd"/>
            <w:r w:rsidRPr="00EF17CF">
              <w:rPr>
                <w:rFonts w:cs="Times New Roman"/>
                <w:color w:val="000000"/>
                <w:szCs w:val="22"/>
                <w:lang w:eastAsia="en-GB"/>
              </w:rPr>
              <w:t>αστο.</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2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6.13</w:t>
            </w:r>
          </w:p>
        </w:tc>
        <w:tc>
          <w:tcPr>
            <w:tcW w:w="2868" w:type="pct"/>
            <w:tcBorders>
              <w:top w:val="nil"/>
              <w:left w:val="nil"/>
              <w:bottom w:val="single" w:sz="8" w:space="0" w:color="auto"/>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val="el-GR" w:eastAsia="en-GB"/>
              </w:rPr>
              <w:t>Λυοφιλιοποιημένη</w:t>
            </w:r>
            <w:proofErr w:type="spellEnd"/>
            <w:r w:rsidRPr="00EF17CF">
              <w:rPr>
                <w:rFonts w:cs="Times New Roman"/>
                <w:color w:val="000000"/>
                <w:szCs w:val="22"/>
                <w:lang w:val="el-GR" w:eastAsia="en-GB"/>
              </w:rPr>
              <w:t xml:space="preserve">, μη αποστειρωμένη </w:t>
            </w:r>
            <w:proofErr w:type="spellStart"/>
            <w:r w:rsidRPr="00EF17CF">
              <w:rPr>
                <w:rFonts w:cs="Times New Roman"/>
                <w:color w:val="000000"/>
                <w:szCs w:val="22"/>
                <w:lang w:val="el-GR" w:eastAsia="en-GB"/>
              </w:rPr>
              <w:t>κολλαγενάση</w:t>
            </w:r>
            <w:proofErr w:type="spellEnd"/>
            <w:r w:rsidRPr="00EF17CF">
              <w:rPr>
                <w:rFonts w:cs="Times New Roman"/>
                <w:color w:val="000000"/>
                <w:szCs w:val="22"/>
                <w:lang w:val="el-GR" w:eastAsia="en-GB"/>
              </w:rPr>
              <w:t xml:space="preserve"> </w:t>
            </w:r>
            <w:r w:rsidRPr="00EF17CF">
              <w:rPr>
                <w:rFonts w:cs="Times New Roman"/>
                <w:color w:val="000000"/>
                <w:szCs w:val="22"/>
                <w:lang w:eastAsia="en-GB"/>
              </w:rPr>
              <w:t>D</w:t>
            </w:r>
            <w:r w:rsidRPr="00EF17CF">
              <w:rPr>
                <w:rFonts w:cs="Times New Roman"/>
                <w:color w:val="000000"/>
                <w:szCs w:val="22"/>
                <w:lang w:val="el-GR" w:eastAsia="en-GB"/>
              </w:rPr>
              <w:t xml:space="preserve"> απομονωμένη από το </w:t>
            </w:r>
            <w:r w:rsidRPr="00EF17CF">
              <w:rPr>
                <w:rFonts w:cs="Times New Roman"/>
                <w:color w:val="000000"/>
                <w:szCs w:val="22"/>
                <w:lang w:eastAsia="en-GB"/>
              </w:rPr>
              <w:t>Clostridium</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histolyticum</w:t>
            </w:r>
            <w:proofErr w:type="spellEnd"/>
            <w:r w:rsidRPr="00EF17CF">
              <w:rPr>
                <w:rFonts w:cs="Times New Roman"/>
                <w:color w:val="000000"/>
                <w:szCs w:val="22"/>
                <w:lang w:val="el-GR" w:eastAsia="en-GB"/>
              </w:rPr>
              <w:t xml:space="preserve">. Να έχει ειδική δραστικότητα 0.15 </w:t>
            </w:r>
            <w:r w:rsidRPr="00EF17CF">
              <w:rPr>
                <w:rFonts w:cs="Times New Roman"/>
                <w:color w:val="000000"/>
                <w:szCs w:val="22"/>
                <w:lang w:eastAsia="en-GB"/>
              </w:rPr>
              <w:t>U</w:t>
            </w:r>
            <w:r w:rsidRPr="00EF17CF">
              <w:rPr>
                <w:rFonts w:cs="Times New Roman"/>
                <w:color w:val="000000"/>
                <w:szCs w:val="22"/>
                <w:lang w:val="el-GR" w:eastAsia="en-GB"/>
              </w:rPr>
              <w:t>/</w:t>
            </w:r>
            <w:r w:rsidRPr="00EF17CF">
              <w:rPr>
                <w:rFonts w:cs="Times New Roman"/>
                <w:color w:val="000000"/>
                <w:szCs w:val="22"/>
                <w:lang w:eastAsia="en-GB"/>
              </w:rPr>
              <w:t>mg</w:t>
            </w:r>
            <w:r w:rsidRPr="00EF17CF">
              <w:rPr>
                <w:rFonts w:cs="Times New Roman"/>
                <w:color w:val="000000"/>
                <w:szCs w:val="22"/>
                <w:lang w:val="el-GR" w:eastAsia="en-GB"/>
              </w:rPr>
              <w:t xml:space="preserve"> προϊόντος. Να μην αναστέλλεται από τον ορό. </w:t>
            </w:r>
            <w:r w:rsidRPr="00EF17CF">
              <w:rPr>
                <w:rFonts w:cs="Times New Roman"/>
                <w:color w:val="000000"/>
                <w:szCs w:val="22"/>
                <w:lang w:eastAsia="en-GB"/>
              </w:rPr>
              <w:t xml:space="preserve">Να </w:t>
            </w:r>
            <w:proofErr w:type="spellStart"/>
            <w:r w:rsidRPr="00EF17CF">
              <w:rPr>
                <w:rFonts w:cs="Times New Roman"/>
                <w:color w:val="000000"/>
                <w:szCs w:val="22"/>
                <w:lang w:eastAsia="en-GB"/>
              </w:rPr>
              <w:t>είν</w:t>
            </w:r>
            <w:proofErr w:type="spellEnd"/>
            <w:r w:rsidRPr="00EF17CF">
              <w:rPr>
                <w:rFonts w:cs="Times New Roman"/>
                <w:color w:val="000000"/>
                <w:szCs w:val="22"/>
                <w:lang w:eastAsia="en-GB"/>
              </w:rPr>
              <w:t xml:space="preserve">αι </w:t>
            </w:r>
            <w:proofErr w:type="spellStart"/>
            <w:r w:rsidRPr="00EF17CF">
              <w:rPr>
                <w:rFonts w:cs="Times New Roman"/>
                <w:color w:val="000000"/>
                <w:szCs w:val="22"/>
                <w:lang w:eastAsia="en-GB"/>
              </w:rPr>
              <w:t>ενεργή</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σε</w:t>
            </w:r>
            <w:proofErr w:type="spellEnd"/>
            <w:r w:rsidRPr="00EF17CF">
              <w:rPr>
                <w:rFonts w:cs="Times New Roman"/>
                <w:color w:val="000000"/>
                <w:szCs w:val="22"/>
                <w:lang w:eastAsia="en-GB"/>
              </w:rPr>
              <w:t xml:space="preserve"> pH 6.0 – 8.0.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2,5 gr.</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18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6.14</w:t>
            </w:r>
          </w:p>
        </w:tc>
        <w:tc>
          <w:tcPr>
            <w:tcW w:w="2868" w:type="pct"/>
            <w:tcBorders>
              <w:top w:val="nil"/>
              <w:left w:val="nil"/>
              <w:bottom w:val="single" w:sz="8" w:space="0" w:color="auto"/>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Μίγμα αναστολέων </w:t>
            </w:r>
            <w:proofErr w:type="spellStart"/>
            <w:r w:rsidRPr="00EF17CF">
              <w:rPr>
                <w:rFonts w:cs="Times New Roman"/>
                <w:color w:val="000000"/>
                <w:szCs w:val="22"/>
                <w:lang w:val="el-GR" w:eastAsia="en-GB"/>
              </w:rPr>
              <w:t>πρωτεασών</w:t>
            </w:r>
            <w:proofErr w:type="spellEnd"/>
            <w:r w:rsidRPr="00EF17CF">
              <w:rPr>
                <w:rFonts w:cs="Times New Roman"/>
                <w:color w:val="000000"/>
                <w:szCs w:val="22"/>
                <w:lang w:val="el-GR" w:eastAsia="en-GB"/>
              </w:rPr>
              <w:t xml:space="preserve"> σε μορφή ταμπλέτας. Κάθε ταμπλέτα να περιέχει αναστρέψιμους και μη-αναστρέψιμους αναστολείς </w:t>
            </w:r>
            <w:proofErr w:type="spellStart"/>
            <w:r w:rsidRPr="00EF17CF">
              <w:rPr>
                <w:rFonts w:cs="Times New Roman"/>
                <w:color w:val="000000"/>
                <w:szCs w:val="22"/>
                <w:lang w:val="el-GR" w:eastAsia="en-GB"/>
              </w:rPr>
              <w:t>πρωτεασών</w:t>
            </w:r>
            <w:proofErr w:type="spellEnd"/>
            <w:r w:rsidRPr="00EF17CF">
              <w:rPr>
                <w:rFonts w:cs="Times New Roman"/>
                <w:color w:val="000000"/>
                <w:szCs w:val="22"/>
                <w:lang w:val="el-GR" w:eastAsia="en-GB"/>
              </w:rPr>
              <w:t xml:space="preserve">, καθώς και </w:t>
            </w:r>
            <w:r w:rsidRPr="00EF17CF">
              <w:rPr>
                <w:rFonts w:cs="Times New Roman"/>
                <w:color w:val="000000"/>
                <w:szCs w:val="22"/>
                <w:lang w:eastAsia="en-GB"/>
              </w:rPr>
              <w:t>EDTA</w:t>
            </w:r>
            <w:r w:rsidRPr="00EF17CF">
              <w:rPr>
                <w:rFonts w:cs="Times New Roman"/>
                <w:color w:val="000000"/>
                <w:szCs w:val="22"/>
                <w:lang w:val="el-GR" w:eastAsia="en-GB"/>
              </w:rPr>
              <w:t xml:space="preserve"> για την αναστολή </w:t>
            </w:r>
            <w:proofErr w:type="spellStart"/>
            <w:r w:rsidRPr="00EF17CF">
              <w:rPr>
                <w:rFonts w:cs="Times New Roman"/>
                <w:color w:val="000000"/>
                <w:szCs w:val="22"/>
                <w:lang w:val="el-GR" w:eastAsia="en-GB"/>
              </w:rPr>
              <w:t>μεταλλοπρωτεασών</w:t>
            </w:r>
            <w:proofErr w:type="spellEnd"/>
            <w:r w:rsidRPr="00EF17CF">
              <w:rPr>
                <w:rFonts w:cs="Times New Roman"/>
                <w:color w:val="000000"/>
                <w:szCs w:val="22"/>
                <w:lang w:val="el-GR" w:eastAsia="en-GB"/>
              </w:rPr>
              <w:t xml:space="preserve">. Κατάλληλο για απομόνωση </w:t>
            </w:r>
            <w:proofErr w:type="spellStart"/>
            <w:r w:rsidRPr="00EF17CF">
              <w:rPr>
                <w:rFonts w:cs="Times New Roman"/>
                <w:color w:val="000000"/>
                <w:szCs w:val="22"/>
                <w:lang w:val="el-GR" w:eastAsia="en-GB"/>
              </w:rPr>
              <w:t>ανασυνδυασμένων</w:t>
            </w:r>
            <w:proofErr w:type="spellEnd"/>
            <w:r w:rsidRPr="00EF17CF">
              <w:rPr>
                <w:rFonts w:cs="Times New Roman"/>
                <w:color w:val="000000"/>
                <w:szCs w:val="22"/>
                <w:lang w:val="el-GR" w:eastAsia="en-GB"/>
              </w:rPr>
              <w:t xml:space="preserve"> πρωτεϊνών. 1 Ταμπλέτα να είναι επαρκής για 10 </w:t>
            </w:r>
            <w:r w:rsidRPr="00EF17CF">
              <w:rPr>
                <w:rFonts w:cs="Times New Roman"/>
                <w:color w:val="000000"/>
                <w:szCs w:val="22"/>
                <w:lang w:eastAsia="en-GB"/>
              </w:rPr>
              <w:t>ml</w:t>
            </w:r>
            <w:r w:rsidRPr="00EF17CF">
              <w:rPr>
                <w:rFonts w:cs="Times New Roman"/>
                <w:color w:val="000000"/>
                <w:szCs w:val="22"/>
                <w:lang w:val="el-GR" w:eastAsia="en-GB"/>
              </w:rPr>
              <w:t xml:space="preserve"> διαλύματος. </w:t>
            </w:r>
            <w:r w:rsidRPr="00EF17CF">
              <w:rPr>
                <w:rFonts w:cs="Times New Roman"/>
                <w:color w:val="000000"/>
                <w:szCs w:val="22"/>
                <w:lang w:eastAsia="en-GB"/>
              </w:rPr>
              <w:t>1 πα</w:t>
            </w:r>
            <w:proofErr w:type="spellStart"/>
            <w:r w:rsidRPr="00EF17CF">
              <w:rPr>
                <w:rFonts w:cs="Times New Roman"/>
                <w:color w:val="000000"/>
                <w:szCs w:val="22"/>
                <w:lang w:eastAsia="en-GB"/>
              </w:rPr>
              <w:t>κέτο</w:t>
            </w:r>
            <w:proofErr w:type="spellEnd"/>
            <w:r w:rsidRPr="00EF17CF">
              <w:rPr>
                <w:rFonts w:cs="Times New Roman"/>
                <w:color w:val="000000"/>
                <w:szCs w:val="22"/>
                <w:lang w:eastAsia="en-GB"/>
              </w:rPr>
              <w:t xml:space="preserve"> </w:t>
            </w:r>
            <w:proofErr w:type="spellStart"/>
            <w:r w:rsidRPr="00EF17CF">
              <w:rPr>
                <w:rFonts w:cs="Times New Roman"/>
                <w:color w:val="000000"/>
                <w:szCs w:val="22"/>
                <w:lang w:eastAsia="en-GB"/>
              </w:rPr>
              <w:t>των</w:t>
            </w:r>
            <w:proofErr w:type="spellEnd"/>
            <w:r w:rsidRPr="00EF17CF">
              <w:rPr>
                <w:rFonts w:cs="Times New Roman"/>
                <w:color w:val="000000"/>
                <w:szCs w:val="22"/>
                <w:lang w:eastAsia="en-GB"/>
              </w:rPr>
              <w:t xml:space="preserve"> 30 ταμπ</w:t>
            </w:r>
            <w:proofErr w:type="spellStart"/>
            <w:r w:rsidRPr="00EF17CF">
              <w:rPr>
                <w:rFonts w:cs="Times New Roman"/>
                <w:color w:val="000000"/>
                <w:szCs w:val="22"/>
                <w:lang w:eastAsia="en-GB"/>
              </w:rPr>
              <w:t>λετών</w:t>
            </w:r>
            <w:proofErr w:type="spellEnd"/>
            <w:r w:rsidRPr="00EF17CF">
              <w:rPr>
                <w:rFonts w:cs="Times New Roman"/>
                <w:color w:val="000000"/>
                <w:szCs w:val="22"/>
                <w:lang w:eastAsia="en-GB"/>
              </w:rPr>
              <w:t>.</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21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6.15</w:t>
            </w:r>
          </w:p>
        </w:tc>
        <w:tc>
          <w:tcPr>
            <w:tcW w:w="2868" w:type="pct"/>
            <w:tcBorders>
              <w:top w:val="nil"/>
              <w:left w:val="nil"/>
              <w:bottom w:val="single" w:sz="8" w:space="0" w:color="auto"/>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proofErr w:type="spellStart"/>
            <w:r w:rsidRPr="00EF17CF">
              <w:rPr>
                <w:rFonts w:cs="Times New Roman"/>
                <w:color w:val="000000"/>
                <w:szCs w:val="22"/>
                <w:lang w:val="el-GR" w:eastAsia="en-GB"/>
              </w:rPr>
              <w:t>Υδατοδιαλυτό</w:t>
            </w:r>
            <w:proofErr w:type="spellEnd"/>
            <w:r w:rsidRPr="00EF17CF">
              <w:rPr>
                <w:rFonts w:cs="Times New Roman"/>
                <w:color w:val="000000"/>
                <w:szCs w:val="22"/>
                <w:lang w:val="el-GR" w:eastAsia="en-GB"/>
              </w:rPr>
              <w:t xml:space="preserve"> μέσο ενσωμάτωσης για κατάψυξη ιστών πάχους ~3 </w:t>
            </w:r>
            <w:r w:rsidRPr="00EF17CF">
              <w:rPr>
                <w:rFonts w:cs="Times New Roman"/>
                <w:color w:val="000000"/>
                <w:szCs w:val="22"/>
                <w:lang w:eastAsia="en-GB"/>
              </w:rPr>
              <w:t>mm</w:t>
            </w:r>
            <w:r w:rsidRPr="00EF17CF">
              <w:rPr>
                <w:rFonts w:cs="Times New Roman"/>
                <w:color w:val="000000"/>
                <w:szCs w:val="22"/>
                <w:lang w:val="el-GR" w:eastAsia="en-GB"/>
              </w:rPr>
              <w:t xml:space="preserve"> και άνω σε θερμοκρασίες -8 °</w:t>
            </w:r>
            <w:r w:rsidRPr="00EF17CF">
              <w:rPr>
                <w:rFonts w:cs="Times New Roman"/>
                <w:color w:val="000000"/>
                <w:szCs w:val="22"/>
                <w:lang w:eastAsia="en-GB"/>
              </w:rPr>
              <w:t>C</w:t>
            </w:r>
            <w:r w:rsidRPr="00EF17CF">
              <w:rPr>
                <w:rFonts w:cs="Times New Roman"/>
                <w:color w:val="000000"/>
                <w:szCs w:val="22"/>
                <w:lang w:val="el-GR" w:eastAsia="en-GB"/>
              </w:rPr>
              <w:t xml:space="preserve"> έως -25 °</w:t>
            </w:r>
            <w:r w:rsidRPr="00EF17CF">
              <w:rPr>
                <w:rFonts w:cs="Times New Roman"/>
                <w:color w:val="000000"/>
                <w:szCs w:val="22"/>
                <w:lang w:eastAsia="en-GB"/>
              </w:rPr>
              <w:t>C</w:t>
            </w:r>
            <w:r w:rsidRPr="00EF17CF">
              <w:rPr>
                <w:rFonts w:cs="Times New Roman"/>
                <w:color w:val="000000"/>
                <w:szCs w:val="22"/>
                <w:lang w:val="el-GR" w:eastAsia="en-GB"/>
              </w:rPr>
              <w:t xml:space="preserve"> και τη διατήρησή τους σε υγρό άζωτο ή στους -80 °</w:t>
            </w:r>
            <w:r w:rsidRPr="00EF17CF">
              <w:rPr>
                <w:rFonts w:cs="Times New Roman"/>
                <w:color w:val="000000"/>
                <w:szCs w:val="22"/>
                <w:lang w:eastAsia="en-GB"/>
              </w:rPr>
              <w:t>C</w:t>
            </w:r>
            <w:r w:rsidRPr="00EF17CF">
              <w:rPr>
                <w:rFonts w:cs="Times New Roman"/>
                <w:color w:val="000000"/>
                <w:szCs w:val="22"/>
                <w:lang w:val="el-GR" w:eastAsia="en-GB"/>
              </w:rPr>
              <w:t xml:space="preserve">. Να μην προκαλεί </w:t>
            </w:r>
            <w:proofErr w:type="spellStart"/>
            <w:r w:rsidRPr="00EF17CF">
              <w:rPr>
                <w:rFonts w:cs="Times New Roman"/>
                <w:color w:val="000000"/>
                <w:szCs w:val="22"/>
                <w:lang w:val="el-GR" w:eastAsia="en-GB"/>
              </w:rPr>
              <w:t>αυτοφθορισμό</w:t>
            </w:r>
            <w:proofErr w:type="spellEnd"/>
            <w:r w:rsidRPr="00EF17CF">
              <w:rPr>
                <w:rFonts w:cs="Times New Roman"/>
                <w:color w:val="000000"/>
                <w:szCs w:val="22"/>
                <w:lang w:val="el-GR" w:eastAsia="en-GB"/>
              </w:rPr>
              <w:t xml:space="preserve"> ή παρεμβολή σε αντιδράσεις φθορισμού ή </w:t>
            </w:r>
            <w:proofErr w:type="spellStart"/>
            <w:r w:rsidRPr="00EF17CF">
              <w:rPr>
                <w:rFonts w:cs="Times New Roman"/>
                <w:color w:val="000000"/>
                <w:szCs w:val="22"/>
                <w:lang w:val="el-GR" w:eastAsia="en-GB"/>
              </w:rPr>
              <w:t>ανοσοϊστοχημείας</w:t>
            </w:r>
            <w:proofErr w:type="spellEnd"/>
            <w:r w:rsidRPr="00EF17CF">
              <w:rPr>
                <w:rFonts w:cs="Times New Roman"/>
                <w:color w:val="000000"/>
                <w:szCs w:val="22"/>
                <w:lang w:val="el-GR" w:eastAsia="en-GB"/>
              </w:rPr>
              <w:t xml:space="preserve">, αντίστοιχα. Να ξεπλένεται εύκολα κατά τη διάρκεια της στερέωσης και πριν από τη χρώση του δείγματος.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6 </w:t>
            </w:r>
            <w:proofErr w:type="spellStart"/>
            <w:r w:rsidRPr="00EF17CF">
              <w:rPr>
                <w:rFonts w:cs="Times New Roman"/>
                <w:color w:val="000000"/>
                <w:szCs w:val="22"/>
                <w:lang w:eastAsia="en-GB"/>
              </w:rPr>
              <w:t>τεμ</w:t>
            </w:r>
            <w:proofErr w:type="spellEnd"/>
            <w:r w:rsidRPr="00EF17CF">
              <w:rPr>
                <w:rFonts w:cs="Times New Roman"/>
                <w:color w:val="000000"/>
                <w:szCs w:val="22"/>
                <w:lang w:eastAsia="en-GB"/>
              </w:rPr>
              <w:t xml:space="preserve">αχίων, 120 ml </w:t>
            </w:r>
            <w:proofErr w:type="spellStart"/>
            <w:r w:rsidRPr="00EF17CF">
              <w:rPr>
                <w:rFonts w:cs="Times New Roman"/>
                <w:color w:val="000000"/>
                <w:szCs w:val="22"/>
                <w:lang w:eastAsia="en-GB"/>
              </w:rPr>
              <w:t>έκ</w:t>
            </w:r>
            <w:proofErr w:type="spellEnd"/>
            <w:r w:rsidRPr="00EF17CF">
              <w:rPr>
                <w:rFonts w:cs="Times New Roman"/>
                <w:color w:val="000000"/>
                <w:szCs w:val="22"/>
                <w:lang w:eastAsia="en-GB"/>
              </w:rPr>
              <w:t>αστο.</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A107EC" w:rsidTr="00A107EC">
        <w:trPr>
          <w:trHeight w:val="15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6.16</w:t>
            </w:r>
          </w:p>
        </w:tc>
        <w:tc>
          <w:tcPr>
            <w:tcW w:w="2868" w:type="pct"/>
            <w:tcBorders>
              <w:top w:val="nil"/>
              <w:left w:val="nil"/>
              <w:bottom w:val="single" w:sz="8" w:space="0" w:color="auto"/>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val="el-GR" w:eastAsia="en-GB"/>
              </w:rPr>
            </w:pPr>
            <w:r w:rsidRPr="00EF17CF">
              <w:rPr>
                <w:rFonts w:cs="Times New Roman"/>
                <w:color w:val="000000"/>
                <w:szCs w:val="22"/>
                <w:lang w:eastAsia="en-GB"/>
              </w:rPr>
              <w:t>Y</w:t>
            </w:r>
            <w:proofErr w:type="spellStart"/>
            <w:r w:rsidRPr="00EF17CF">
              <w:rPr>
                <w:rFonts w:cs="Times New Roman"/>
                <w:color w:val="000000"/>
                <w:szCs w:val="22"/>
                <w:lang w:val="el-GR" w:eastAsia="en-GB"/>
              </w:rPr>
              <w:t>δατοδιαλυτό</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υδροκολλοειδές</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βλεννοσυγκολλητικό</w:t>
            </w:r>
            <w:proofErr w:type="spellEnd"/>
            <w:r w:rsidRPr="00EF17CF">
              <w:rPr>
                <w:rFonts w:cs="Times New Roman"/>
                <w:color w:val="000000"/>
                <w:szCs w:val="22"/>
                <w:lang w:val="el-GR" w:eastAsia="en-GB"/>
              </w:rPr>
              <w:t xml:space="preserve"> με βάση την </w:t>
            </w:r>
            <w:proofErr w:type="spellStart"/>
            <w:r w:rsidRPr="00EF17CF">
              <w:rPr>
                <w:rFonts w:cs="Times New Roman"/>
                <w:color w:val="000000"/>
                <w:szCs w:val="22"/>
                <w:lang w:val="el-GR" w:eastAsia="en-GB"/>
              </w:rPr>
              <w:t>πολυ</w:t>
            </w:r>
            <w:proofErr w:type="spellEnd"/>
            <w:r w:rsidRPr="00EF17CF">
              <w:rPr>
                <w:rFonts w:cs="Times New Roman"/>
                <w:color w:val="000000"/>
                <w:szCs w:val="22"/>
                <w:lang w:val="el-GR" w:eastAsia="en-GB"/>
              </w:rPr>
              <w:t xml:space="preserve"> (</w:t>
            </w:r>
            <w:proofErr w:type="spellStart"/>
            <w:r w:rsidRPr="00EF17CF">
              <w:rPr>
                <w:rFonts w:cs="Times New Roman"/>
                <w:color w:val="000000"/>
                <w:szCs w:val="22"/>
                <w:lang w:val="el-GR" w:eastAsia="en-GB"/>
              </w:rPr>
              <w:t>βινυλική</w:t>
            </w:r>
            <w:proofErr w:type="spellEnd"/>
            <w:r w:rsidRPr="00EF17CF">
              <w:rPr>
                <w:rFonts w:cs="Times New Roman"/>
                <w:color w:val="000000"/>
                <w:szCs w:val="22"/>
                <w:lang w:val="el-GR" w:eastAsia="en-GB"/>
              </w:rPr>
              <w:t xml:space="preserve"> αλκοόλη). Να χρησιμοποιείται για τη στερεοποίηση δειγμάτων </w:t>
            </w:r>
            <w:proofErr w:type="spellStart"/>
            <w:r w:rsidRPr="00EF17CF">
              <w:rPr>
                <w:rFonts w:cs="Times New Roman"/>
                <w:color w:val="000000"/>
                <w:szCs w:val="22"/>
                <w:lang w:val="el-GR" w:eastAsia="en-GB"/>
              </w:rPr>
              <w:t>ανοσοφθορισμού</w:t>
            </w:r>
            <w:proofErr w:type="spellEnd"/>
            <w:r w:rsidRPr="00EF17CF">
              <w:rPr>
                <w:rFonts w:cs="Times New Roman"/>
                <w:color w:val="000000"/>
                <w:szCs w:val="22"/>
                <w:lang w:val="el-GR" w:eastAsia="en-GB"/>
              </w:rPr>
              <w:t xml:space="preserve"> μεταξύ της </w:t>
            </w:r>
            <w:proofErr w:type="spellStart"/>
            <w:r w:rsidRPr="00EF17CF">
              <w:rPr>
                <w:rFonts w:cs="Times New Roman"/>
                <w:color w:val="000000"/>
                <w:szCs w:val="22"/>
                <w:lang w:val="el-GR" w:eastAsia="en-GB"/>
              </w:rPr>
              <w:t>καλυπτρίδας</w:t>
            </w:r>
            <w:proofErr w:type="spellEnd"/>
            <w:r w:rsidRPr="00EF17CF">
              <w:rPr>
                <w:rFonts w:cs="Times New Roman"/>
                <w:color w:val="000000"/>
                <w:szCs w:val="22"/>
                <w:lang w:val="el-GR" w:eastAsia="en-GB"/>
              </w:rPr>
              <w:t xml:space="preserve"> και της </w:t>
            </w:r>
            <w:proofErr w:type="spellStart"/>
            <w:r w:rsidRPr="00EF17CF">
              <w:rPr>
                <w:rFonts w:cs="Times New Roman"/>
                <w:color w:val="000000"/>
                <w:szCs w:val="22"/>
                <w:lang w:val="el-GR" w:eastAsia="en-GB"/>
              </w:rPr>
              <w:t>αντικειμενοφόρου</w:t>
            </w:r>
            <w:proofErr w:type="spellEnd"/>
            <w:r w:rsidRPr="00EF17CF">
              <w:rPr>
                <w:rFonts w:cs="Times New Roman"/>
                <w:color w:val="000000"/>
                <w:szCs w:val="22"/>
                <w:lang w:val="el-GR" w:eastAsia="en-GB"/>
              </w:rPr>
              <w:t xml:space="preserve">, ώστε να διατηρείται ο φθορισμός στο σκοτάδι και στους 4 ° </w:t>
            </w:r>
            <w:r w:rsidRPr="00EF17CF">
              <w:rPr>
                <w:rFonts w:cs="Times New Roman"/>
                <w:color w:val="000000"/>
                <w:szCs w:val="22"/>
                <w:lang w:eastAsia="en-GB"/>
              </w:rPr>
              <w:t>C</w:t>
            </w:r>
            <w:r w:rsidRPr="00EF17CF">
              <w:rPr>
                <w:rFonts w:cs="Times New Roman"/>
                <w:color w:val="000000"/>
                <w:szCs w:val="22"/>
                <w:lang w:val="el-GR" w:eastAsia="en-GB"/>
              </w:rPr>
              <w:t xml:space="preserve">. Συσκευασία 250 </w:t>
            </w:r>
            <w:r w:rsidRPr="00EF17CF">
              <w:rPr>
                <w:rFonts w:cs="Times New Roman"/>
                <w:color w:val="000000"/>
                <w:szCs w:val="22"/>
                <w:lang w:eastAsia="en-GB"/>
              </w:rPr>
              <w:t>gr</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val="el-GR" w:eastAsia="en-GB"/>
              </w:rPr>
            </w:pPr>
            <w:r w:rsidRPr="00EF17CF">
              <w:rPr>
                <w:rFonts w:cs="Times New Roman"/>
                <w:color w:val="000000"/>
                <w:szCs w:val="22"/>
                <w:lang w:eastAsia="en-GB"/>
              </w:rPr>
              <w:t> </w:t>
            </w:r>
          </w:p>
        </w:tc>
      </w:tr>
      <w:tr w:rsidR="0053358B" w:rsidRPr="00EF17CF" w:rsidTr="00A107EC">
        <w:trPr>
          <w:trHeight w:val="6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6.17</w:t>
            </w:r>
          </w:p>
        </w:tc>
        <w:tc>
          <w:tcPr>
            <w:tcW w:w="2868" w:type="pct"/>
            <w:tcBorders>
              <w:top w:val="nil"/>
              <w:left w:val="nil"/>
              <w:bottom w:val="single" w:sz="8" w:space="0" w:color="auto"/>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Υδατικό διάλυμα </w:t>
            </w:r>
            <w:r w:rsidRPr="00EF17CF">
              <w:rPr>
                <w:rFonts w:cs="Times New Roman"/>
                <w:color w:val="000000"/>
                <w:szCs w:val="22"/>
                <w:lang w:eastAsia="en-GB"/>
              </w:rPr>
              <w:t>Eosin</w:t>
            </w:r>
            <w:r w:rsidRPr="00EF17CF">
              <w:rPr>
                <w:rFonts w:cs="Times New Roman"/>
                <w:color w:val="000000"/>
                <w:szCs w:val="22"/>
                <w:lang w:val="el-GR" w:eastAsia="en-GB"/>
              </w:rPr>
              <w:t xml:space="preserve"> </w:t>
            </w:r>
            <w:r w:rsidRPr="00EF17CF">
              <w:rPr>
                <w:rFonts w:cs="Times New Roman"/>
                <w:color w:val="000000"/>
                <w:szCs w:val="22"/>
                <w:lang w:eastAsia="en-GB"/>
              </w:rPr>
              <w:t>Y</w:t>
            </w:r>
            <w:r w:rsidRPr="00EF17CF">
              <w:rPr>
                <w:rFonts w:cs="Times New Roman"/>
                <w:color w:val="000000"/>
                <w:szCs w:val="22"/>
                <w:lang w:val="el-GR" w:eastAsia="en-GB"/>
              </w:rPr>
              <w:t>, 0.5% (</w:t>
            </w:r>
            <w:r w:rsidRPr="00EF17CF">
              <w:rPr>
                <w:rFonts w:cs="Times New Roman"/>
                <w:color w:val="000000"/>
                <w:szCs w:val="22"/>
                <w:lang w:eastAsia="en-GB"/>
              </w:rPr>
              <w:t>w</w:t>
            </w:r>
            <w:r w:rsidRPr="00EF17CF">
              <w:rPr>
                <w:rFonts w:cs="Times New Roman"/>
                <w:color w:val="000000"/>
                <w:szCs w:val="22"/>
                <w:lang w:val="el-GR" w:eastAsia="en-GB"/>
              </w:rPr>
              <w:t>/</w:t>
            </w:r>
            <w:r w:rsidRPr="00EF17CF">
              <w:rPr>
                <w:rFonts w:cs="Times New Roman"/>
                <w:color w:val="000000"/>
                <w:szCs w:val="22"/>
                <w:lang w:eastAsia="en-GB"/>
              </w:rPr>
              <w:t>v</w:t>
            </w:r>
            <w:r w:rsidRPr="00EF17CF">
              <w:rPr>
                <w:rFonts w:cs="Times New Roman"/>
                <w:color w:val="000000"/>
                <w:szCs w:val="22"/>
                <w:lang w:val="el-GR" w:eastAsia="en-GB"/>
              </w:rPr>
              <w:t xml:space="preserve">), μη όξινο για τη χρώση τομών ιστών.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ασία 500 ml.</w:t>
            </w:r>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r w:rsidR="0053358B" w:rsidRPr="00EF17CF" w:rsidTr="00A107EC">
        <w:trPr>
          <w:trHeight w:val="915"/>
        </w:trPr>
        <w:tc>
          <w:tcPr>
            <w:tcW w:w="430" w:type="pct"/>
            <w:tcBorders>
              <w:top w:val="nil"/>
              <w:left w:val="single" w:sz="8" w:space="0" w:color="auto"/>
              <w:bottom w:val="single" w:sz="8" w:space="0" w:color="auto"/>
              <w:right w:val="single" w:sz="8" w:space="0" w:color="auto"/>
            </w:tcBorders>
            <w:shd w:val="clear" w:color="auto" w:fill="auto"/>
            <w:vAlign w:val="center"/>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6.18</w:t>
            </w:r>
          </w:p>
        </w:tc>
        <w:tc>
          <w:tcPr>
            <w:tcW w:w="2868" w:type="pct"/>
            <w:tcBorders>
              <w:top w:val="nil"/>
              <w:left w:val="nil"/>
              <w:bottom w:val="single" w:sz="8" w:space="0" w:color="auto"/>
              <w:right w:val="nil"/>
            </w:tcBorders>
            <w:shd w:val="clear" w:color="000000" w:fill="FFFFFF"/>
            <w:vAlign w:val="center"/>
            <w:hideMark/>
          </w:tcPr>
          <w:p w:rsidR="0053358B" w:rsidRPr="00EF17CF" w:rsidRDefault="0053358B" w:rsidP="00B638E7">
            <w:pPr>
              <w:suppressAutoHyphens w:val="0"/>
              <w:spacing w:after="0"/>
              <w:rPr>
                <w:rFonts w:cs="Times New Roman"/>
                <w:color w:val="000000"/>
                <w:szCs w:val="22"/>
                <w:lang w:eastAsia="en-GB"/>
              </w:rPr>
            </w:pPr>
            <w:r w:rsidRPr="00EF17CF">
              <w:rPr>
                <w:rFonts w:cs="Times New Roman"/>
                <w:color w:val="000000"/>
                <w:szCs w:val="22"/>
                <w:lang w:val="el-GR" w:eastAsia="en-GB"/>
              </w:rPr>
              <w:t xml:space="preserve">Κατάλληλη για ευρύ φάσμα εργαστηριακών αναλύσεων, σύμφωνα με </w:t>
            </w:r>
            <w:r w:rsidRPr="00EF17CF">
              <w:rPr>
                <w:rFonts w:cs="Times New Roman"/>
                <w:color w:val="000000"/>
                <w:szCs w:val="22"/>
                <w:lang w:eastAsia="en-GB"/>
              </w:rPr>
              <w:t>ACS</w:t>
            </w:r>
            <w:r w:rsidRPr="00EF17CF">
              <w:rPr>
                <w:rFonts w:cs="Times New Roman"/>
                <w:color w:val="000000"/>
                <w:szCs w:val="22"/>
                <w:lang w:val="el-GR" w:eastAsia="en-GB"/>
              </w:rPr>
              <w:t xml:space="preserve">, με την ευρωπαϊκή </w:t>
            </w:r>
            <w:proofErr w:type="spellStart"/>
            <w:r w:rsidRPr="00EF17CF">
              <w:rPr>
                <w:rFonts w:cs="Times New Roman"/>
                <w:color w:val="000000"/>
                <w:szCs w:val="22"/>
                <w:lang w:val="el-GR" w:eastAsia="en-GB"/>
              </w:rPr>
              <w:t>φαρμακοποιεία</w:t>
            </w:r>
            <w:proofErr w:type="spellEnd"/>
            <w:r w:rsidRPr="00EF17CF">
              <w:rPr>
                <w:rFonts w:cs="Times New Roman"/>
                <w:color w:val="000000"/>
                <w:szCs w:val="22"/>
                <w:lang w:val="el-GR" w:eastAsia="en-GB"/>
              </w:rPr>
              <w:t xml:space="preserve"> και με τα στάνταρ του </w:t>
            </w:r>
            <w:r w:rsidRPr="00EF17CF">
              <w:rPr>
                <w:rFonts w:cs="Times New Roman"/>
                <w:color w:val="000000"/>
                <w:szCs w:val="22"/>
                <w:lang w:eastAsia="en-GB"/>
              </w:rPr>
              <w:t>ISO</w:t>
            </w:r>
            <w:r w:rsidRPr="00EF17CF">
              <w:rPr>
                <w:rFonts w:cs="Times New Roman"/>
                <w:color w:val="000000"/>
                <w:szCs w:val="22"/>
                <w:lang w:val="el-GR" w:eastAsia="en-GB"/>
              </w:rPr>
              <w:t xml:space="preserve">. </w:t>
            </w:r>
            <w:proofErr w:type="spellStart"/>
            <w:r w:rsidRPr="00EF17CF">
              <w:rPr>
                <w:rFonts w:cs="Times New Roman"/>
                <w:color w:val="000000"/>
                <w:szCs w:val="22"/>
                <w:lang w:eastAsia="en-GB"/>
              </w:rPr>
              <w:t>Συσκευ</w:t>
            </w:r>
            <w:proofErr w:type="spellEnd"/>
            <w:r w:rsidRPr="00EF17CF">
              <w:rPr>
                <w:rFonts w:cs="Times New Roman"/>
                <w:color w:val="000000"/>
                <w:szCs w:val="22"/>
                <w:lang w:eastAsia="en-GB"/>
              </w:rPr>
              <w:t xml:space="preserve">ασία 2,5 </w:t>
            </w:r>
            <w:proofErr w:type="spellStart"/>
            <w:r w:rsidRPr="00EF17CF">
              <w:rPr>
                <w:rFonts w:cs="Times New Roman"/>
                <w:color w:val="000000"/>
                <w:szCs w:val="22"/>
                <w:lang w:eastAsia="en-GB"/>
              </w:rPr>
              <w:t>lt</w:t>
            </w:r>
            <w:proofErr w:type="spellEnd"/>
          </w:p>
        </w:tc>
        <w:tc>
          <w:tcPr>
            <w:tcW w:w="944" w:type="pct"/>
            <w:tcBorders>
              <w:top w:val="nil"/>
              <w:left w:val="single" w:sz="4" w:space="0" w:color="auto"/>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c>
          <w:tcPr>
            <w:tcW w:w="758" w:type="pct"/>
            <w:tcBorders>
              <w:top w:val="nil"/>
              <w:left w:val="nil"/>
              <w:bottom w:val="single" w:sz="4" w:space="0" w:color="auto"/>
              <w:right w:val="single" w:sz="4" w:space="0" w:color="auto"/>
            </w:tcBorders>
            <w:shd w:val="clear" w:color="auto" w:fill="auto"/>
            <w:noWrap/>
            <w:vAlign w:val="bottom"/>
            <w:hideMark/>
          </w:tcPr>
          <w:p w:rsidR="0053358B" w:rsidRPr="00EF17CF" w:rsidRDefault="0053358B" w:rsidP="00B638E7">
            <w:pPr>
              <w:suppressAutoHyphens w:val="0"/>
              <w:spacing w:after="0"/>
              <w:jc w:val="left"/>
              <w:rPr>
                <w:rFonts w:cs="Times New Roman"/>
                <w:color w:val="000000"/>
                <w:szCs w:val="22"/>
                <w:lang w:eastAsia="en-GB"/>
              </w:rPr>
            </w:pPr>
            <w:r w:rsidRPr="00EF17CF">
              <w:rPr>
                <w:rFonts w:cs="Times New Roman"/>
                <w:color w:val="000000"/>
                <w:szCs w:val="22"/>
                <w:lang w:eastAsia="en-GB"/>
              </w:rPr>
              <w:t> </w:t>
            </w:r>
          </w:p>
        </w:tc>
      </w:tr>
    </w:tbl>
    <w:p w:rsidR="00DD339C" w:rsidRDefault="00DD339C" w:rsidP="00A107EC">
      <w:bookmarkStart w:id="0" w:name="_GoBack"/>
      <w:bookmarkEnd w:id="0"/>
    </w:p>
    <w:sectPr w:rsidR="00DD3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4C06A74"/>
    <w:multiLevelType w:val="hybridMultilevel"/>
    <w:tmpl w:val="DB70D936"/>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58F4709"/>
    <w:multiLevelType w:val="hybridMultilevel"/>
    <w:tmpl w:val="BE54526C"/>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9B27815"/>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9014CE0"/>
    <w:multiLevelType w:val="hybridMultilevel"/>
    <w:tmpl w:val="8E528AFE"/>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4"/>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8B"/>
    <w:rsid w:val="0053358B"/>
    <w:rsid w:val="00A107EC"/>
    <w:rsid w:val="00DD3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D346A-B32B-413D-859A-8BC916EF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58B"/>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qFormat/>
    <w:rsid w:val="0053358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53358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53358B"/>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53358B"/>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53358B"/>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58B"/>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53358B"/>
    <w:rPr>
      <w:rFonts w:ascii="Arial" w:eastAsia="Times New Roman" w:hAnsi="Arial" w:cs="Arial"/>
      <w:b/>
      <w:color w:val="002060"/>
      <w:sz w:val="24"/>
      <w:lang w:eastAsia="zh-CN"/>
    </w:rPr>
  </w:style>
  <w:style w:type="character" w:customStyle="1" w:styleId="Heading3Char">
    <w:name w:val="Heading 3 Char"/>
    <w:basedOn w:val="DefaultParagraphFont"/>
    <w:link w:val="Heading3"/>
    <w:rsid w:val="0053358B"/>
    <w:rPr>
      <w:rFonts w:ascii="Arial" w:eastAsia="Times New Roman" w:hAnsi="Arial" w:cs="Times New Roman"/>
      <w:b/>
      <w:bCs/>
      <w:szCs w:val="26"/>
      <w:lang w:eastAsia="zh-CN"/>
    </w:rPr>
  </w:style>
  <w:style w:type="character" w:customStyle="1" w:styleId="Heading4Char">
    <w:name w:val="Heading 4 Char"/>
    <w:basedOn w:val="DefaultParagraphFont"/>
    <w:link w:val="Heading4"/>
    <w:rsid w:val="0053358B"/>
    <w:rPr>
      <w:rFonts w:ascii="Arial" w:eastAsia="Times New Roman" w:hAnsi="Arial" w:cs="Times New Roman"/>
      <w:b/>
      <w:bCs/>
      <w:szCs w:val="28"/>
      <w:lang w:eastAsia="zh-CN"/>
    </w:rPr>
  </w:style>
  <w:style w:type="character" w:customStyle="1" w:styleId="Heading5Char">
    <w:name w:val="Heading 5 Char"/>
    <w:basedOn w:val="DefaultParagraphFont"/>
    <w:link w:val="Heading5"/>
    <w:rsid w:val="0053358B"/>
    <w:rPr>
      <w:rFonts w:ascii="Lucida Sans" w:eastAsia="Times New Roman" w:hAnsi="Lucida Sans" w:cs="Lucida Sans"/>
      <w:b/>
      <w:szCs w:val="20"/>
      <w:lang w:val="en-US" w:eastAsia="zh-CN"/>
    </w:rPr>
  </w:style>
  <w:style w:type="character" w:customStyle="1" w:styleId="WW8Num1z0">
    <w:name w:val="WW8Num1z0"/>
    <w:rsid w:val="0053358B"/>
  </w:style>
  <w:style w:type="character" w:customStyle="1" w:styleId="WW8Num1z1">
    <w:name w:val="WW8Num1z1"/>
    <w:rsid w:val="0053358B"/>
  </w:style>
  <w:style w:type="character" w:customStyle="1" w:styleId="WW8Num1z2">
    <w:name w:val="WW8Num1z2"/>
    <w:rsid w:val="0053358B"/>
  </w:style>
  <w:style w:type="character" w:customStyle="1" w:styleId="WW8Num1z3">
    <w:name w:val="WW8Num1z3"/>
    <w:rsid w:val="0053358B"/>
  </w:style>
  <w:style w:type="character" w:customStyle="1" w:styleId="WW8Num1z4">
    <w:name w:val="WW8Num1z4"/>
    <w:rsid w:val="0053358B"/>
    <w:rPr>
      <w:rFonts w:ascii="Arial" w:hAnsi="Arial" w:cs="Times New Roman"/>
      <w:b w:val="0"/>
      <w:i w:val="0"/>
      <w:sz w:val="20"/>
      <w:szCs w:val="20"/>
    </w:rPr>
  </w:style>
  <w:style w:type="character" w:customStyle="1" w:styleId="WW8Num1z5">
    <w:name w:val="WW8Num1z5"/>
    <w:rsid w:val="0053358B"/>
  </w:style>
  <w:style w:type="character" w:customStyle="1" w:styleId="WW8Num1z6">
    <w:name w:val="WW8Num1z6"/>
    <w:rsid w:val="0053358B"/>
  </w:style>
  <w:style w:type="character" w:customStyle="1" w:styleId="WW8Num1z7">
    <w:name w:val="WW8Num1z7"/>
    <w:rsid w:val="0053358B"/>
  </w:style>
  <w:style w:type="character" w:customStyle="1" w:styleId="WW8Num1z8">
    <w:name w:val="WW8Num1z8"/>
    <w:rsid w:val="0053358B"/>
  </w:style>
  <w:style w:type="character" w:customStyle="1" w:styleId="WW8Num2z0">
    <w:name w:val="WW8Num2z0"/>
    <w:rsid w:val="0053358B"/>
    <w:rPr>
      <w:rFonts w:ascii="Symbol" w:hAnsi="Symbol" w:cs="Symbol"/>
      <w:lang w:val="el-GR"/>
    </w:rPr>
  </w:style>
  <w:style w:type="character" w:customStyle="1" w:styleId="WW8Num3z0">
    <w:name w:val="WW8Num3z0"/>
    <w:rsid w:val="0053358B"/>
    <w:rPr>
      <w:lang w:val="el-GR"/>
    </w:rPr>
  </w:style>
  <w:style w:type="character" w:customStyle="1" w:styleId="WW8Num4z0">
    <w:name w:val="WW8Num4z0"/>
    <w:rsid w:val="0053358B"/>
    <w:rPr>
      <w:rFonts w:ascii="Webdings" w:hAnsi="Webdings" w:cs="Webdings"/>
      <w:color w:val="333399"/>
      <w:sz w:val="16"/>
    </w:rPr>
  </w:style>
  <w:style w:type="character" w:customStyle="1" w:styleId="WW8Num5z0">
    <w:name w:val="WW8Num5z0"/>
    <w:rsid w:val="0053358B"/>
    <w:rPr>
      <w:highlight w:val="yellow"/>
      <w:lang w:val="el-GR"/>
    </w:rPr>
  </w:style>
  <w:style w:type="character" w:customStyle="1" w:styleId="WW8Num6z0">
    <w:name w:val="WW8Num6z0"/>
    <w:rsid w:val="0053358B"/>
    <w:rPr>
      <w:b/>
      <w:bCs/>
      <w:szCs w:val="22"/>
      <w:lang w:val="el-GR"/>
    </w:rPr>
  </w:style>
  <w:style w:type="character" w:customStyle="1" w:styleId="WW8Num6z1">
    <w:name w:val="WW8Num6z1"/>
    <w:rsid w:val="0053358B"/>
  </w:style>
  <w:style w:type="character" w:customStyle="1" w:styleId="WW8Num6z2">
    <w:name w:val="WW8Num6z2"/>
    <w:rsid w:val="0053358B"/>
  </w:style>
  <w:style w:type="character" w:customStyle="1" w:styleId="WW8Num6z3">
    <w:name w:val="WW8Num6z3"/>
    <w:rsid w:val="0053358B"/>
  </w:style>
  <w:style w:type="character" w:customStyle="1" w:styleId="WW8Num6z4">
    <w:name w:val="WW8Num6z4"/>
    <w:rsid w:val="0053358B"/>
  </w:style>
  <w:style w:type="character" w:customStyle="1" w:styleId="WW8Num6z5">
    <w:name w:val="WW8Num6z5"/>
    <w:rsid w:val="0053358B"/>
  </w:style>
  <w:style w:type="character" w:customStyle="1" w:styleId="WW8Num6z6">
    <w:name w:val="WW8Num6z6"/>
    <w:rsid w:val="0053358B"/>
  </w:style>
  <w:style w:type="character" w:customStyle="1" w:styleId="WW8Num6z7">
    <w:name w:val="WW8Num6z7"/>
    <w:rsid w:val="0053358B"/>
  </w:style>
  <w:style w:type="character" w:customStyle="1" w:styleId="WW8Num6z8">
    <w:name w:val="WW8Num6z8"/>
    <w:rsid w:val="0053358B"/>
  </w:style>
  <w:style w:type="character" w:customStyle="1" w:styleId="WW8Num7z0">
    <w:name w:val="WW8Num7z0"/>
    <w:rsid w:val="0053358B"/>
    <w:rPr>
      <w:b/>
      <w:bCs/>
      <w:szCs w:val="22"/>
      <w:lang w:val="el-GR"/>
    </w:rPr>
  </w:style>
  <w:style w:type="character" w:customStyle="1" w:styleId="WW8Num7z1">
    <w:name w:val="WW8Num7z1"/>
    <w:rsid w:val="0053358B"/>
    <w:rPr>
      <w:rFonts w:eastAsia="Calibri"/>
      <w:lang w:val="el-GR"/>
    </w:rPr>
  </w:style>
  <w:style w:type="character" w:customStyle="1" w:styleId="WW8Num7z2">
    <w:name w:val="WW8Num7z2"/>
    <w:rsid w:val="0053358B"/>
  </w:style>
  <w:style w:type="character" w:customStyle="1" w:styleId="WW8Num7z3">
    <w:name w:val="WW8Num7z3"/>
    <w:rsid w:val="0053358B"/>
  </w:style>
  <w:style w:type="character" w:customStyle="1" w:styleId="WW8Num7z4">
    <w:name w:val="WW8Num7z4"/>
    <w:rsid w:val="0053358B"/>
  </w:style>
  <w:style w:type="character" w:customStyle="1" w:styleId="WW8Num7z5">
    <w:name w:val="WW8Num7z5"/>
    <w:rsid w:val="0053358B"/>
  </w:style>
  <w:style w:type="character" w:customStyle="1" w:styleId="WW8Num7z6">
    <w:name w:val="WW8Num7z6"/>
    <w:rsid w:val="0053358B"/>
  </w:style>
  <w:style w:type="character" w:customStyle="1" w:styleId="WW8Num7z7">
    <w:name w:val="WW8Num7z7"/>
    <w:rsid w:val="0053358B"/>
  </w:style>
  <w:style w:type="character" w:customStyle="1" w:styleId="WW8Num7z8">
    <w:name w:val="WW8Num7z8"/>
    <w:rsid w:val="0053358B"/>
  </w:style>
  <w:style w:type="character" w:customStyle="1" w:styleId="WW8Num8z0">
    <w:name w:val="WW8Num8z0"/>
    <w:rsid w:val="0053358B"/>
    <w:rPr>
      <w:rFonts w:ascii="Symbol" w:hAnsi="Symbol" w:cs="OpenSymbol"/>
      <w:color w:val="5B9BD5"/>
    </w:rPr>
  </w:style>
  <w:style w:type="character" w:customStyle="1" w:styleId="WW8Num9z0">
    <w:name w:val="WW8Num9z0"/>
    <w:rsid w:val="0053358B"/>
    <w:rPr>
      <w:rFonts w:ascii="Angsana New" w:hAnsi="Angsana New" w:cs="Angsana New"/>
      <w:color w:val="000000"/>
      <w:kern w:val="1"/>
      <w:szCs w:val="22"/>
      <w:shd w:val="clear" w:color="auto" w:fill="FFFFFF"/>
      <w:lang w:val="el-GR"/>
    </w:rPr>
  </w:style>
  <w:style w:type="character" w:customStyle="1" w:styleId="WW8Num10z0">
    <w:name w:val="WW8Num10z0"/>
    <w:rsid w:val="0053358B"/>
    <w:rPr>
      <w:rFonts w:ascii="Symbol" w:hAnsi="Symbol" w:cs="Symbol"/>
      <w:kern w:val="1"/>
      <w:shd w:val="clear" w:color="auto" w:fill="C0C0C0"/>
      <w:lang w:val="el-GR"/>
    </w:rPr>
  </w:style>
  <w:style w:type="character" w:customStyle="1" w:styleId="WW8Num10z1">
    <w:name w:val="WW8Num10z1"/>
    <w:rsid w:val="0053358B"/>
  </w:style>
  <w:style w:type="character" w:customStyle="1" w:styleId="WW8Num10z2">
    <w:name w:val="WW8Num10z2"/>
    <w:rsid w:val="0053358B"/>
  </w:style>
  <w:style w:type="character" w:customStyle="1" w:styleId="WW8Num10z3">
    <w:name w:val="WW8Num10z3"/>
    <w:rsid w:val="0053358B"/>
  </w:style>
  <w:style w:type="character" w:customStyle="1" w:styleId="WW8Num10z4">
    <w:name w:val="WW8Num10z4"/>
    <w:rsid w:val="0053358B"/>
  </w:style>
  <w:style w:type="character" w:customStyle="1" w:styleId="WW8Num10z5">
    <w:name w:val="WW8Num10z5"/>
    <w:rsid w:val="0053358B"/>
  </w:style>
  <w:style w:type="character" w:customStyle="1" w:styleId="WW8Num10z6">
    <w:name w:val="WW8Num10z6"/>
    <w:rsid w:val="0053358B"/>
  </w:style>
  <w:style w:type="character" w:customStyle="1" w:styleId="WW8Num10z7">
    <w:name w:val="WW8Num10z7"/>
    <w:rsid w:val="0053358B"/>
  </w:style>
  <w:style w:type="character" w:customStyle="1" w:styleId="WW8Num10z8">
    <w:name w:val="WW8Num10z8"/>
    <w:rsid w:val="0053358B"/>
  </w:style>
  <w:style w:type="character" w:customStyle="1" w:styleId="WW8Num11z0">
    <w:name w:val="WW8Num11z0"/>
    <w:rsid w:val="0053358B"/>
    <w:rPr>
      <w:rFonts w:ascii="Symbol" w:hAnsi="Symbol" w:cs="Symbol" w:hint="default"/>
      <w:lang w:val="el-GR"/>
    </w:rPr>
  </w:style>
  <w:style w:type="character" w:customStyle="1" w:styleId="WW8Num11z1">
    <w:name w:val="WW8Num11z1"/>
    <w:rsid w:val="0053358B"/>
    <w:rPr>
      <w:rFonts w:ascii="Courier New" w:hAnsi="Courier New" w:cs="Courier New" w:hint="default"/>
    </w:rPr>
  </w:style>
  <w:style w:type="character" w:customStyle="1" w:styleId="WW8Num11z2">
    <w:name w:val="WW8Num11z2"/>
    <w:rsid w:val="0053358B"/>
    <w:rPr>
      <w:rFonts w:ascii="Wingdings" w:hAnsi="Wingdings" w:cs="Wingdings" w:hint="default"/>
    </w:rPr>
  </w:style>
  <w:style w:type="character" w:customStyle="1" w:styleId="DefaultParagraphFont3">
    <w:name w:val="Default Paragraph Font3"/>
    <w:rsid w:val="0053358B"/>
  </w:style>
  <w:style w:type="character" w:customStyle="1" w:styleId="WW-DefaultParagraphFont">
    <w:name w:val="WW-Default Paragraph Font"/>
    <w:rsid w:val="0053358B"/>
  </w:style>
  <w:style w:type="character" w:customStyle="1" w:styleId="WW8Num8z1">
    <w:name w:val="WW8Num8z1"/>
    <w:rsid w:val="0053358B"/>
    <w:rPr>
      <w:rFonts w:eastAsia="Calibri"/>
      <w:lang w:val="el-GR"/>
    </w:rPr>
  </w:style>
  <w:style w:type="character" w:customStyle="1" w:styleId="WW8Num8z2">
    <w:name w:val="WW8Num8z2"/>
    <w:rsid w:val="0053358B"/>
  </w:style>
  <w:style w:type="character" w:customStyle="1" w:styleId="WW8Num8z3">
    <w:name w:val="WW8Num8z3"/>
    <w:rsid w:val="0053358B"/>
  </w:style>
  <w:style w:type="character" w:customStyle="1" w:styleId="WW8Num8z4">
    <w:name w:val="WW8Num8z4"/>
    <w:rsid w:val="0053358B"/>
  </w:style>
  <w:style w:type="character" w:customStyle="1" w:styleId="WW8Num8z5">
    <w:name w:val="WW8Num8z5"/>
    <w:rsid w:val="0053358B"/>
  </w:style>
  <w:style w:type="character" w:customStyle="1" w:styleId="WW8Num8z6">
    <w:name w:val="WW8Num8z6"/>
    <w:rsid w:val="0053358B"/>
  </w:style>
  <w:style w:type="character" w:customStyle="1" w:styleId="WW8Num8z7">
    <w:name w:val="WW8Num8z7"/>
    <w:rsid w:val="0053358B"/>
  </w:style>
  <w:style w:type="character" w:customStyle="1" w:styleId="WW8Num8z8">
    <w:name w:val="WW8Num8z8"/>
    <w:rsid w:val="0053358B"/>
  </w:style>
  <w:style w:type="character" w:customStyle="1" w:styleId="WW8Num11z3">
    <w:name w:val="WW8Num11z3"/>
    <w:rsid w:val="0053358B"/>
  </w:style>
  <w:style w:type="character" w:customStyle="1" w:styleId="WW8Num11z4">
    <w:name w:val="WW8Num11z4"/>
    <w:rsid w:val="0053358B"/>
  </w:style>
  <w:style w:type="character" w:customStyle="1" w:styleId="WW8Num11z5">
    <w:name w:val="WW8Num11z5"/>
    <w:rsid w:val="0053358B"/>
  </w:style>
  <w:style w:type="character" w:customStyle="1" w:styleId="WW8Num11z6">
    <w:name w:val="WW8Num11z6"/>
    <w:rsid w:val="0053358B"/>
  </w:style>
  <w:style w:type="character" w:customStyle="1" w:styleId="WW8Num11z7">
    <w:name w:val="WW8Num11z7"/>
    <w:rsid w:val="0053358B"/>
  </w:style>
  <w:style w:type="character" w:customStyle="1" w:styleId="WW8Num11z8">
    <w:name w:val="WW8Num11z8"/>
    <w:rsid w:val="0053358B"/>
  </w:style>
  <w:style w:type="character" w:customStyle="1" w:styleId="WW-DefaultParagraphFont1">
    <w:name w:val="WW-Default Paragraph Font1"/>
    <w:rsid w:val="0053358B"/>
  </w:style>
  <w:style w:type="character" w:customStyle="1" w:styleId="4">
    <w:name w:val="Προεπιλεγμένη γραμματοσειρά4"/>
    <w:rsid w:val="0053358B"/>
  </w:style>
  <w:style w:type="character" w:customStyle="1" w:styleId="WW8Num2z1">
    <w:name w:val="WW8Num2z1"/>
    <w:rsid w:val="0053358B"/>
  </w:style>
  <w:style w:type="character" w:customStyle="1" w:styleId="WW8Num2z2">
    <w:name w:val="WW8Num2z2"/>
    <w:rsid w:val="0053358B"/>
  </w:style>
  <w:style w:type="character" w:customStyle="1" w:styleId="WW8Num2z3">
    <w:name w:val="WW8Num2z3"/>
    <w:rsid w:val="0053358B"/>
  </w:style>
  <w:style w:type="character" w:customStyle="1" w:styleId="WW8Num2z4">
    <w:name w:val="WW8Num2z4"/>
    <w:rsid w:val="0053358B"/>
    <w:rPr>
      <w:rFonts w:ascii="Arial" w:hAnsi="Arial" w:cs="Times New Roman"/>
      <w:b w:val="0"/>
      <w:i w:val="0"/>
      <w:sz w:val="20"/>
      <w:szCs w:val="20"/>
    </w:rPr>
  </w:style>
  <w:style w:type="character" w:customStyle="1" w:styleId="WW8Num2z5">
    <w:name w:val="WW8Num2z5"/>
    <w:rsid w:val="0053358B"/>
  </w:style>
  <w:style w:type="character" w:customStyle="1" w:styleId="WW8Num2z6">
    <w:name w:val="WW8Num2z6"/>
    <w:rsid w:val="0053358B"/>
  </w:style>
  <w:style w:type="character" w:customStyle="1" w:styleId="WW8Num2z7">
    <w:name w:val="WW8Num2z7"/>
    <w:rsid w:val="0053358B"/>
  </w:style>
  <w:style w:type="character" w:customStyle="1" w:styleId="WW8Num2z8">
    <w:name w:val="WW8Num2z8"/>
    <w:rsid w:val="0053358B"/>
  </w:style>
  <w:style w:type="character" w:customStyle="1" w:styleId="WW8Num9z1">
    <w:name w:val="WW8Num9z1"/>
    <w:rsid w:val="0053358B"/>
    <w:rPr>
      <w:rFonts w:eastAsia="Calibri"/>
      <w:lang w:val="el-GR"/>
    </w:rPr>
  </w:style>
  <w:style w:type="character" w:customStyle="1" w:styleId="WW8Num9z2">
    <w:name w:val="WW8Num9z2"/>
    <w:rsid w:val="0053358B"/>
  </w:style>
  <w:style w:type="character" w:customStyle="1" w:styleId="WW8Num9z3">
    <w:name w:val="WW8Num9z3"/>
    <w:rsid w:val="0053358B"/>
  </w:style>
  <w:style w:type="character" w:customStyle="1" w:styleId="WW8Num9z4">
    <w:name w:val="WW8Num9z4"/>
    <w:rsid w:val="0053358B"/>
  </w:style>
  <w:style w:type="character" w:customStyle="1" w:styleId="WW8Num9z5">
    <w:name w:val="WW8Num9z5"/>
    <w:rsid w:val="0053358B"/>
  </w:style>
  <w:style w:type="character" w:customStyle="1" w:styleId="WW8Num9z6">
    <w:name w:val="WW8Num9z6"/>
    <w:rsid w:val="0053358B"/>
  </w:style>
  <w:style w:type="character" w:customStyle="1" w:styleId="WW8Num9z7">
    <w:name w:val="WW8Num9z7"/>
    <w:rsid w:val="0053358B"/>
  </w:style>
  <w:style w:type="character" w:customStyle="1" w:styleId="WW8Num9z8">
    <w:name w:val="WW8Num9z8"/>
    <w:rsid w:val="0053358B"/>
  </w:style>
  <w:style w:type="character" w:customStyle="1" w:styleId="WW-DefaultParagraphFont11">
    <w:name w:val="WW-Default Paragraph Font11"/>
    <w:rsid w:val="0053358B"/>
  </w:style>
  <w:style w:type="character" w:customStyle="1" w:styleId="WW8Num12z0">
    <w:name w:val="WW8Num12z0"/>
    <w:rsid w:val="0053358B"/>
    <w:rPr>
      <w:rFonts w:ascii="Symbol" w:hAnsi="Symbol" w:cs="Symbol"/>
    </w:rPr>
  </w:style>
  <w:style w:type="character" w:customStyle="1" w:styleId="WW8Num12z1">
    <w:name w:val="WW8Num12z1"/>
    <w:rsid w:val="0053358B"/>
    <w:rPr>
      <w:rFonts w:ascii="Courier New" w:hAnsi="Courier New" w:cs="Courier New"/>
    </w:rPr>
  </w:style>
  <w:style w:type="character" w:customStyle="1" w:styleId="WW8Num12z2">
    <w:name w:val="WW8Num12z2"/>
    <w:rsid w:val="0053358B"/>
    <w:rPr>
      <w:rFonts w:ascii="Wingdings" w:hAnsi="Wingdings" w:cs="Wingdings"/>
    </w:rPr>
  </w:style>
  <w:style w:type="character" w:customStyle="1" w:styleId="WW-DefaultParagraphFont111">
    <w:name w:val="WW-Default Paragraph Font111"/>
    <w:rsid w:val="0053358B"/>
  </w:style>
  <w:style w:type="character" w:customStyle="1" w:styleId="WW-DefaultParagraphFont1111">
    <w:name w:val="WW-Default Paragraph Font1111"/>
    <w:rsid w:val="0053358B"/>
  </w:style>
  <w:style w:type="character" w:customStyle="1" w:styleId="WW-DefaultParagraphFont11111">
    <w:name w:val="WW-Default Paragraph Font11111"/>
    <w:rsid w:val="0053358B"/>
  </w:style>
  <w:style w:type="character" w:customStyle="1" w:styleId="3">
    <w:name w:val="Προεπιλεγμένη γραμματοσειρά3"/>
    <w:rsid w:val="0053358B"/>
  </w:style>
  <w:style w:type="character" w:customStyle="1" w:styleId="WW-DefaultParagraphFont111111">
    <w:name w:val="WW-Default Paragraph Font111111"/>
    <w:rsid w:val="0053358B"/>
  </w:style>
  <w:style w:type="character" w:customStyle="1" w:styleId="DefaultParagraphFont2">
    <w:name w:val="Default Paragraph Font2"/>
    <w:rsid w:val="0053358B"/>
  </w:style>
  <w:style w:type="character" w:customStyle="1" w:styleId="WW8Num12z3">
    <w:name w:val="WW8Num12z3"/>
    <w:rsid w:val="0053358B"/>
  </w:style>
  <w:style w:type="character" w:customStyle="1" w:styleId="WW8Num12z4">
    <w:name w:val="WW8Num12z4"/>
    <w:rsid w:val="0053358B"/>
  </w:style>
  <w:style w:type="character" w:customStyle="1" w:styleId="WW8Num12z5">
    <w:name w:val="WW8Num12z5"/>
    <w:rsid w:val="0053358B"/>
  </w:style>
  <w:style w:type="character" w:customStyle="1" w:styleId="WW8Num12z6">
    <w:name w:val="WW8Num12z6"/>
    <w:rsid w:val="0053358B"/>
  </w:style>
  <w:style w:type="character" w:customStyle="1" w:styleId="WW8Num12z7">
    <w:name w:val="WW8Num12z7"/>
    <w:rsid w:val="0053358B"/>
  </w:style>
  <w:style w:type="character" w:customStyle="1" w:styleId="WW8Num12z8">
    <w:name w:val="WW8Num12z8"/>
    <w:rsid w:val="0053358B"/>
  </w:style>
  <w:style w:type="character" w:customStyle="1" w:styleId="WW8Num13z0">
    <w:name w:val="WW8Num13z0"/>
    <w:rsid w:val="0053358B"/>
    <w:rPr>
      <w:rFonts w:ascii="Symbol" w:hAnsi="Symbol" w:cs="OpenSymbol"/>
    </w:rPr>
  </w:style>
  <w:style w:type="character" w:customStyle="1" w:styleId="WW-DefaultParagraphFont1111111">
    <w:name w:val="WW-Default Paragraph Font1111111"/>
    <w:rsid w:val="0053358B"/>
  </w:style>
  <w:style w:type="character" w:customStyle="1" w:styleId="WW8Num13z1">
    <w:name w:val="WW8Num13z1"/>
    <w:rsid w:val="0053358B"/>
    <w:rPr>
      <w:rFonts w:eastAsia="Calibri"/>
      <w:lang w:val="el-GR"/>
    </w:rPr>
  </w:style>
  <w:style w:type="character" w:customStyle="1" w:styleId="WW8Num13z2">
    <w:name w:val="WW8Num13z2"/>
    <w:rsid w:val="0053358B"/>
  </w:style>
  <w:style w:type="character" w:customStyle="1" w:styleId="WW8Num13z3">
    <w:name w:val="WW8Num13z3"/>
    <w:rsid w:val="0053358B"/>
  </w:style>
  <w:style w:type="character" w:customStyle="1" w:styleId="WW8Num13z4">
    <w:name w:val="WW8Num13z4"/>
    <w:rsid w:val="0053358B"/>
  </w:style>
  <w:style w:type="character" w:customStyle="1" w:styleId="WW8Num13z5">
    <w:name w:val="WW8Num13z5"/>
    <w:rsid w:val="0053358B"/>
  </w:style>
  <w:style w:type="character" w:customStyle="1" w:styleId="WW8Num13z6">
    <w:name w:val="WW8Num13z6"/>
    <w:rsid w:val="0053358B"/>
  </w:style>
  <w:style w:type="character" w:customStyle="1" w:styleId="WW8Num13z7">
    <w:name w:val="WW8Num13z7"/>
    <w:rsid w:val="0053358B"/>
  </w:style>
  <w:style w:type="character" w:customStyle="1" w:styleId="WW8Num13z8">
    <w:name w:val="WW8Num13z8"/>
    <w:rsid w:val="0053358B"/>
  </w:style>
  <w:style w:type="character" w:customStyle="1" w:styleId="WW8Num14z0">
    <w:name w:val="WW8Num14z0"/>
    <w:rsid w:val="0053358B"/>
    <w:rPr>
      <w:rFonts w:ascii="Symbol" w:hAnsi="Symbol" w:cs="OpenSymbol"/>
    </w:rPr>
  </w:style>
  <w:style w:type="character" w:customStyle="1" w:styleId="WW8Num14z1">
    <w:name w:val="WW8Num14z1"/>
    <w:rsid w:val="0053358B"/>
  </w:style>
  <w:style w:type="character" w:customStyle="1" w:styleId="WW8Num14z2">
    <w:name w:val="WW8Num14z2"/>
    <w:rsid w:val="0053358B"/>
  </w:style>
  <w:style w:type="character" w:customStyle="1" w:styleId="WW8Num14z3">
    <w:name w:val="WW8Num14z3"/>
    <w:rsid w:val="0053358B"/>
  </w:style>
  <w:style w:type="character" w:customStyle="1" w:styleId="WW8Num14z4">
    <w:name w:val="WW8Num14z4"/>
    <w:rsid w:val="0053358B"/>
  </w:style>
  <w:style w:type="character" w:customStyle="1" w:styleId="WW8Num14z5">
    <w:name w:val="WW8Num14z5"/>
    <w:rsid w:val="0053358B"/>
  </w:style>
  <w:style w:type="character" w:customStyle="1" w:styleId="WW8Num14z6">
    <w:name w:val="WW8Num14z6"/>
    <w:rsid w:val="0053358B"/>
  </w:style>
  <w:style w:type="character" w:customStyle="1" w:styleId="WW8Num14z7">
    <w:name w:val="WW8Num14z7"/>
    <w:rsid w:val="0053358B"/>
  </w:style>
  <w:style w:type="character" w:customStyle="1" w:styleId="WW8Num14z8">
    <w:name w:val="WW8Num14z8"/>
    <w:rsid w:val="0053358B"/>
  </w:style>
  <w:style w:type="character" w:customStyle="1" w:styleId="WW8Num15z0">
    <w:name w:val="WW8Num15z0"/>
    <w:rsid w:val="0053358B"/>
  </w:style>
  <w:style w:type="character" w:customStyle="1" w:styleId="WW8Num15z1">
    <w:name w:val="WW8Num15z1"/>
    <w:rsid w:val="0053358B"/>
  </w:style>
  <w:style w:type="character" w:customStyle="1" w:styleId="WW8Num15z2">
    <w:name w:val="WW8Num15z2"/>
    <w:rsid w:val="0053358B"/>
  </w:style>
  <w:style w:type="character" w:customStyle="1" w:styleId="WW8Num15z3">
    <w:name w:val="WW8Num15z3"/>
    <w:rsid w:val="0053358B"/>
  </w:style>
  <w:style w:type="character" w:customStyle="1" w:styleId="WW8Num15z4">
    <w:name w:val="WW8Num15z4"/>
    <w:rsid w:val="0053358B"/>
  </w:style>
  <w:style w:type="character" w:customStyle="1" w:styleId="WW8Num15z5">
    <w:name w:val="WW8Num15z5"/>
    <w:rsid w:val="0053358B"/>
  </w:style>
  <w:style w:type="character" w:customStyle="1" w:styleId="WW8Num15z6">
    <w:name w:val="WW8Num15z6"/>
    <w:rsid w:val="0053358B"/>
  </w:style>
  <w:style w:type="character" w:customStyle="1" w:styleId="WW8Num15z7">
    <w:name w:val="WW8Num15z7"/>
    <w:rsid w:val="0053358B"/>
  </w:style>
  <w:style w:type="character" w:customStyle="1" w:styleId="WW8Num15z8">
    <w:name w:val="WW8Num15z8"/>
    <w:rsid w:val="0053358B"/>
  </w:style>
  <w:style w:type="character" w:customStyle="1" w:styleId="WW8Num16z0">
    <w:name w:val="WW8Num16z0"/>
    <w:rsid w:val="0053358B"/>
  </w:style>
  <w:style w:type="character" w:customStyle="1" w:styleId="WW8Num16z1">
    <w:name w:val="WW8Num16z1"/>
    <w:rsid w:val="0053358B"/>
  </w:style>
  <w:style w:type="character" w:customStyle="1" w:styleId="WW8Num16z2">
    <w:name w:val="WW8Num16z2"/>
    <w:rsid w:val="0053358B"/>
  </w:style>
  <w:style w:type="character" w:customStyle="1" w:styleId="WW8Num16z3">
    <w:name w:val="WW8Num16z3"/>
    <w:rsid w:val="0053358B"/>
  </w:style>
  <w:style w:type="character" w:customStyle="1" w:styleId="WW8Num16z4">
    <w:name w:val="WW8Num16z4"/>
    <w:rsid w:val="0053358B"/>
  </w:style>
  <w:style w:type="character" w:customStyle="1" w:styleId="WW8Num16z5">
    <w:name w:val="WW8Num16z5"/>
    <w:rsid w:val="0053358B"/>
  </w:style>
  <w:style w:type="character" w:customStyle="1" w:styleId="WW8Num16z6">
    <w:name w:val="WW8Num16z6"/>
    <w:rsid w:val="0053358B"/>
  </w:style>
  <w:style w:type="character" w:customStyle="1" w:styleId="WW8Num16z7">
    <w:name w:val="WW8Num16z7"/>
    <w:rsid w:val="0053358B"/>
  </w:style>
  <w:style w:type="character" w:customStyle="1" w:styleId="WW8Num16z8">
    <w:name w:val="WW8Num16z8"/>
    <w:rsid w:val="0053358B"/>
  </w:style>
  <w:style w:type="character" w:customStyle="1" w:styleId="WW-DefaultParagraphFont11111111">
    <w:name w:val="WW-Default Paragraph Font11111111"/>
    <w:rsid w:val="0053358B"/>
  </w:style>
  <w:style w:type="character" w:customStyle="1" w:styleId="WW-DefaultParagraphFont111111111">
    <w:name w:val="WW-Default Paragraph Font111111111"/>
    <w:rsid w:val="0053358B"/>
  </w:style>
  <w:style w:type="character" w:customStyle="1" w:styleId="WW-DefaultParagraphFont1111111111">
    <w:name w:val="WW-Default Paragraph Font1111111111"/>
    <w:rsid w:val="0053358B"/>
  </w:style>
  <w:style w:type="character" w:customStyle="1" w:styleId="WW-DefaultParagraphFont11111111111">
    <w:name w:val="WW-Default Paragraph Font11111111111"/>
    <w:rsid w:val="0053358B"/>
  </w:style>
  <w:style w:type="character" w:customStyle="1" w:styleId="WW-DefaultParagraphFont111111111111">
    <w:name w:val="WW-Default Paragraph Font111111111111"/>
    <w:rsid w:val="0053358B"/>
  </w:style>
  <w:style w:type="character" w:customStyle="1" w:styleId="WW8Num17z0">
    <w:name w:val="WW8Num17z0"/>
    <w:rsid w:val="0053358B"/>
  </w:style>
  <w:style w:type="character" w:customStyle="1" w:styleId="WW8Num17z1">
    <w:name w:val="WW8Num17z1"/>
    <w:rsid w:val="0053358B"/>
  </w:style>
  <w:style w:type="character" w:customStyle="1" w:styleId="WW8Num17z2">
    <w:name w:val="WW8Num17z2"/>
    <w:rsid w:val="0053358B"/>
  </w:style>
  <w:style w:type="character" w:customStyle="1" w:styleId="WW8Num17z3">
    <w:name w:val="WW8Num17z3"/>
    <w:rsid w:val="0053358B"/>
  </w:style>
  <w:style w:type="character" w:customStyle="1" w:styleId="WW8Num17z4">
    <w:name w:val="WW8Num17z4"/>
    <w:rsid w:val="0053358B"/>
  </w:style>
  <w:style w:type="character" w:customStyle="1" w:styleId="WW8Num17z5">
    <w:name w:val="WW8Num17z5"/>
    <w:rsid w:val="0053358B"/>
  </w:style>
  <w:style w:type="character" w:customStyle="1" w:styleId="WW8Num17z6">
    <w:name w:val="WW8Num17z6"/>
    <w:rsid w:val="0053358B"/>
  </w:style>
  <w:style w:type="character" w:customStyle="1" w:styleId="WW8Num17z7">
    <w:name w:val="WW8Num17z7"/>
    <w:rsid w:val="0053358B"/>
  </w:style>
  <w:style w:type="character" w:customStyle="1" w:styleId="WW8Num17z8">
    <w:name w:val="WW8Num17z8"/>
    <w:rsid w:val="0053358B"/>
  </w:style>
  <w:style w:type="character" w:customStyle="1" w:styleId="WW8Num18z0">
    <w:name w:val="WW8Num18z0"/>
    <w:rsid w:val="0053358B"/>
  </w:style>
  <w:style w:type="character" w:customStyle="1" w:styleId="WW8Num18z1">
    <w:name w:val="WW8Num18z1"/>
    <w:rsid w:val="0053358B"/>
  </w:style>
  <w:style w:type="character" w:customStyle="1" w:styleId="WW8Num18z2">
    <w:name w:val="WW8Num18z2"/>
    <w:rsid w:val="0053358B"/>
  </w:style>
  <w:style w:type="character" w:customStyle="1" w:styleId="WW8Num18z3">
    <w:name w:val="WW8Num18z3"/>
    <w:rsid w:val="0053358B"/>
  </w:style>
  <w:style w:type="character" w:customStyle="1" w:styleId="WW8Num18z4">
    <w:name w:val="WW8Num18z4"/>
    <w:rsid w:val="0053358B"/>
  </w:style>
  <w:style w:type="character" w:customStyle="1" w:styleId="WW8Num18z5">
    <w:name w:val="WW8Num18z5"/>
    <w:rsid w:val="0053358B"/>
  </w:style>
  <w:style w:type="character" w:customStyle="1" w:styleId="WW8Num18z6">
    <w:name w:val="WW8Num18z6"/>
    <w:rsid w:val="0053358B"/>
  </w:style>
  <w:style w:type="character" w:customStyle="1" w:styleId="WW8Num18z7">
    <w:name w:val="WW8Num18z7"/>
    <w:rsid w:val="0053358B"/>
  </w:style>
  <w:style w:type="character" w:customStyle="1" w:styleId="WW8Num18z8">
    <w:name w:val="WW8Num18z8"/>
    <w:rsid w:val="0053358B"/>
  </w:style>
  <w:style w:type="character" w:customStyle="1" w:styleId="WW8Num3z1">
    <w:name w:val="WW8Num3z1"/>
    <w:rsid w:val="0053358B"/>
  </w:style>
  <w:style w:type="character" w:customStyle="1" w:styleId="WW8Num3z2">
    <w:name w:val="WW8Num3z2"/>
    <w:rsid w:val="0053358B"/>
  </w:style>
  <w:style w:type="character" w:customStyle="1" w:styleId="WW8Num3z3">
    <w:name w:val="WW8Num3z3"/>
    <w:rsid w:val="0053358B"/>
  </w:style>
  <w:style w:type="character" w:customStyle="1" w:styleId="WW8Num3z4">
    <w:name w:val="WW8Num3z4"/>
    <w:rsid w:val="0053358B"/>
    <w:rPr>
      <w:rFonts w:ascii="Arial" w:hAnsi="Arial" w:cs="Times New Roman"/>
      <w:b w:val="0"/>
      <w:i w:val="0"/>
      <w:sz w:val="20"/>
      <w:szCs w:val="20"/>
    </w:rPr>
  </w:style>
  <w:style w:type="character" w:customStyle="1" w:styleId="WW8Num3z5">
    <w:name w:val="WW8Num3z5"/>
    <w:rsid w:val="0053358B"/>
  </w:style>
  <w:style w:type="character" w:customStyle="1" w:styleId="WW8Num3z6">
    <w:name w:val="WW8Num3z6"/>
    <w:rsid w:val="0053358B"/>
  </w:style>
  <w:style w:type="character" w:customStyle="1" w:styleId="WW8Num3z7">
    <w:name w:val="WW8Num3z7"/>
    <w:rsid w:val="0053358B"/>
  </w:style>
  <w:style w:type="character" w:customStyle="1" w:styleId="WW8Num3z8">
    <w:name w:val="WW8Num3z8"/>
    <w:rsid w:val="0053358B"/>
  </w:style>
  <w:style w:type="character" w:customStyle="1" w:styleId="WW-DefaultParagraphFont1111111111111">
    <w:name w:val="WW-Default Paragraph Font1111111111111"/>
    <w:rsid w:val="0053358B"/>
  </w:style>
  <w:style w:type="character" w:customStyle="1" w:styleId="WW-DefaultParagraphFont11111111111111">
    <w:name w:val="WW-Default Paragraph Font11111111111111"/>
    <w:rsid w:val="0053358B"/>
  </w:style>
  <w:style w:type="character" w:customStyle="1" w:styleId="WW-DefaultParagraphFont111111111111111">
    <w:name w:val="WW-Default Paragraph Font111111111111111"/>
    <w:rsid w:val="0053358B"/>
  </w:style>
  <w:style w:type="character" w:customStyle="1" w:styleId="WW-DefaultParagraphFont1111111111111111">
    <w:name w:val="WW-Default Paragraph Font1111111111111111"/>
    <w:rsid w:val="0053358B"/>
  </w:style>
  <w:style w:type="character" w:customStyle="1" w:styleId="2">
    <w:name w:val="Προεπιλεγμένη γραμματοσειρά2"/>
    <w:rsid w:val="0053358B"/>
  </w:style>
  <w:style w:type="character" w:customStyle="1" w:styleId="WW8Num19z0">
    <w:name w:val="WW8Num19z0"/>
    <w:rsid w:val="0053358B"/>
    <w:rPr>
      <w:rFonts w:ascii="Calibri" w:hAnsi="Calibri" w:cs="Calibri"/>
    </w:rPr>
  </w:style>
  <w:style w:type="character" w:customStyle="1" w:styleId="WW8Num19z1">
    <w:name w:val="WW8Num19z1"/>
    <w:rsid w:val="0053358B"/>
  </w:style>
  <w:style w:type="character" w:customStyle="1" w:styleId="WW8Num20z0">
    <w:name w:val="WW8Num20z0"/>
    <w:rsid w:val="0053358B"/>
    <w:rPr>
      <w:rFonts w:ascii="Calibri" w:eastAsia="Calibri" w:hAnsi="Calibri" w:cs="Times New Roman"/>
    </w:rPr>
  </w:style>
  <w:style w:type="character" w:customStyle="1" w:styleId="WW8Num20z1">
    <w:name w:val="WW8Num20z1"/>
    <w:rsid w:val="0053358B"/>
    <w:rPr>
      <w:rFonts w:ascii="Courier New" w:hAnsi="Courier New" w:cs="Courier New"/>
    </w:rPr>
  </w:style>
  <w:style w:type="character" w:customStyle="1" w:styleId="WW8Num20z2">
    <w:name w:val="WW8Num20z2"/>
    <w:rsid w:val="0053358B"/>
    <w:rPr>
      <w:rFonts w:ascii="Wingdings" w:hAnsi="Wingdings" w:cs="Wingdings"/>
    </w:rPr>
  </w:style>
  <w:style w:type="character" w:customStyle="1" w:styleId="WW8Num20z3">
    <w:name w:val="WW8Num20z3"/>
    <w:rsid w:val="0053358B"/>
    <w:rPr>
      <w:rFonts w:ascii="Symbol" w:hAnsi="Symbol" w:cs="Symbol"/>
    </w:rPr>
  </w:style>
  <w:style w:type="character" w:customStyle="1" w:styleId="WW-DefaultParagraphFont11111111111111111">
    <w:name w:val="WW-Default Paragraph Font11111111111111111"/>
    <w:rsid w:val="0053358B"/>
  </w:style>
  <w:style w:type="character" w:customStyle="1" w:styleId="WW8Num19z2">
    <w:name w:val="WW8Num19z2"/>
    <w:rsid w:val="0053358B"/>
  </w:style>
  <w:style w:type="character" w:customStyle="1" w:styleId="WW8Num19z3">
    <w:name w:val="WW8Num19z3"/>
    <w:rsid w:val="0053358B"/>
  </w:style>
  <w:style w:type="character" w:customStyle="1" w:styleId="WW8Num19z4">
    <w:name w:val="WW8Num19z4"/>
    <w:rsid w:val="0053358B"/>
  </w:style>
  <w:style w:type="character" w:customStyle="1" w:styleId="WW8Num19z5">
    <w:name w:val="WW8Num19z5"/>
    <w:rsid w:val="0053358B"/>
  </w:style>
  <w:style w:type="character" w:customStyle="1" w:styleId="WW8Num19z6">
    <w:name w:val="WW8Num19z6"/>
    <w:rsid w:val="0053358B"/>
  </w:style>
  <w:style w:type="character" w:customStyle="1" w:styleId="WW8Num19z7">
    <w:name w:val="WW8Num19z7"/>
    <w:rsid w:val="0053358B"/>
  </w:style>
  <w:style w:type="character" w:customStyle="1" w:styleId="WW8Num19z8">
    <w:name w:val="WW8Num19z8"/>
    <w:rsid w:val="0053358B"/>
  </w:style>
  <w:style w:type="character" w:customStyle="1" w:styleId="WW8Num20z4">
    <w:name w:val="WW8Num20z4"/>
    <w:rsid w:val="0053358B"/>
  </w:style>
  <w:style w:type="character" w:customStyle="1" w:styleId="WW8Num20z5">
    <w:name w:val="WW8Num20z5"/>
    <w:rsid w:val="0053358B"/>
  </w:style>
  <w:style w:type="character" w:customStyle="1" w:styleId="WW8Num20z6">
    <w:name w:val="WW8Num20z6"/>
    <w:rsid w:val="0053358B"/>
  </w:style>
  <w:style w:type="character" w:customStyle="1" w:styleId="WW8Num20z7">
    <w:name w:val="WW8Num20z7"/>
    <w:rsid w:val="0053358B"/>
  </w:style>
  <w:style w:type="character" w:customStyle="1" w:styleId="WW8Num20z8">
    <w:name w:val="WW8Num20z8"/>
    <w:rsid w:val="0053358B"/>
  </w:style>
  <w:style w:type="character" w:customStyle="1" w:styleId="WW-DefaultParagraphFont111111111111111111">
    <w:name w:val="WW-Default Paragraph Font111111111111111111"/>
    <w:rsid w:val="0053358B"/>
  </w:style>
  <w:style w:type="character" w:customStyle="1" w:styleId="WW-DefaultParagraphFont1111111111111111111">
    <w:name w:val="WW-Default Paragraph Font1111111111111111111"/>
    <w:rsid w:val="0053358B"/>
  </w:style>
  <w:style w:type="character" w:customStyle="1" w:styleId="WW8Num21z0">
    <w:name w:val="WW8Num21z0"/>
    <w:rsid w:val="0053358B"/>
    <w:rPr>
      <w:rFonts w:ascii="Calibri" w:eastAsia="Times New Roman" w:hAnsi="Calibri" w:cs="Calibri"/>
    </w:rPr>
  </w:style>
  <w:style w:type="character" w:customStyle="1" w:styleId="WW8Num21z1">
    <w:name w:val="WW8Num21z1"/>
    <w:rsid w:val="0053358B"/>
    <w:rPr>
      <w:rFonts w:ascii="Courier New" w:hAnsi="Courier New" w:cs="Courier New"/>
    </w:rPr>
  </w:style>
  <w:style w:type="character" w:customStyle="1" w:styleId="WW8Num21z2">
    <w:name w:val="WW8Num21z2"/>
    <w:rsid w:val="0053358B"/>
    <w:rPr>
      <w:rFonts w:ascii="Wingdings" w:hAnsi="Wingdings" w:cs="Wingdings"/>
    </w:rPr>
  </w:style>
  <w:style w:type="character" w:customStyle="1" w:styleId="WW8Num21z3">
    <w:name w:val="WW8Num21z3"/>
    <w:rsid w:val="0053358B"/>
    <w:rPr>
      <w:rFonts w:ascii="Symbol" w:hAnsi="Symbol" w:cs="Symbol"/>
    </w:rPr>
  </w:style>
  <w:style w:type="character" w:customStyle="1" w:styleId="WW8Num22z0">
    <w:name w:val="WW8Num22z0"/>
    <w:rsid w:val="0053358B"/>
    <w:rPr>
      <w:rFonts w:ascii="Symbol" w:hAnsi="Symbol" w:cs="Symbol"/>
    </w:rPr>
  </w:style>
  <w:style w:type="character" w:customStyle="1" w:styleId="WW8Num22z1">
    <w:name w:val="WW8Num22z1"/>
    <w:rsid w:val="0053358B"/>
    <w:rPr>
      <w:rFonts w:ascii="Courier New" w:hAnsi="Courier New" w:cs="Courier New"/>
    </w:rPr>
  </w:style>
  <w:style w:type="character" w:customStyle="1" w:styleId="WW8Num22z2">
    <w:name w:val="WW8Num22z2"/>
    <w:rsid w:val="0053358B"/>
    <w:rPr>
      <w:rFonts w:ascii="Wingdings" w:hAnsi="Wingdings" w:cs="Wingdings"/>
    </w:rPr>
  </w:style>
  <w:style w:type="character" w:customStyle="1" w:styleId="WW8Num23z0">
    <w:name w:val="WW8Num23z0"/>
    <w:rsid w:val="0053358B"/>
    <w:rPr>
      <w:rFonts w:ascii="Calibri" w:eastAsia="Times New Roman" w:hAnsi="Calibri" w:cs="Calibri"/>
    </w:rPr>
  </w:style>
  <w:style w:type="character" w:customStyle="1" w:styleId="WW8Num23z1">
    <w:name w:val="WW8Num23z1"/>
    <w:rsid w:val="0053358B"/>
    <w:rPr>
      <w:rFonts w:ascii="Courier New" w:hAnsi="Courier New" w:cs="Courier New"/>
    </w:rPr>
  </w:style>
  <w:style w:type="character" w:customStyle="1" w:styleId="WW8Num23z2">
    <w:name w:val="WW8Num23z2"/>
    <w:rsid w:val="0053358B"/>
    <w:rPr>
      <w:rFonts w:ascii="Wingdings" w:hAnsi="Wingdings" w:cs="Wingdings"/>
    </w:rPr>
  </w:style>
  <w:style w:type="character" w:customStyle="1" w:styleId="WW8Num23z3">
    <w:name w:val="WW8Num23z3"/>
    <w:rsid w:val="0053358B"/>
    <w:rPr>
      <w:rFonts w:ascii="Symbol" w:hAnsi="Symbol" w:cs="Symbol"/>
    </w:rPr>
  </w:style>
  <w:style w:type="character" w:customStyle="1" w:styleId="WW8Num24z0">
    <w:name w:val="WW8Num24z0"/>
    <w:rsid w:val="0053358B"/>
    <w:rPr>
      <w:rFonts w:ascii="Symbol" w:hAnsi="Symbol" w:cs="Symbol"/>
      <w:strike/>
      <w:color w:val="0070C0"/>
      <w:position w:val="0"/>
      <w:sz w:val="24"/>
      <w:vertAlign w:val="baseline"/>
      <w:lang w:val="el-GR"/>
    </w:rPr>
  </w:style>
  <w:style w:type="character" w:customStyle="1" w:styleId="WW8Num24z1">
    <w:name w:val="WW8Num24z1"/>
    <w:rsid w:val="0053358B"/>
    <w:rPr>
      <w:rFonts w:ascii="Courier New" w:hAnsi="Courier New" w:cs="Courier New"/>
    </w:rPr>
  </w:style>
  <w:style w:type="character" w:customStyle="1" w:styleId="WW8Num24z2">
    <w:name w:val="WW8Num24z2"/>
    <w:rsid w:val="0053358B"/>
    <w:rPr>
      <w:rFonts w:ascii="Wingdings" w:hAnsi="Wingdings" w:cs="Wingdings"/>
    </w:rPr>
  </w:style>
  <w:style w:type="character" w:customStyle="1" w:styleId="WW8Num25z0">
    <w:name w:val="WW8Num25z0"/>
    <w:rsid w:val="0053358B"/>
    <w:rPr>
      <w:rFonts w:ascii="Symbol" w:hAnsi="Symbol" w:cs="Symbol"/>
    </w:rPr>
  </w:style>
  <w:style w:type="character" w:customStyle="1" w:styleId="WW8Num25z1">
    <w:name w:val="WW8Num25z1"/>
    <w:rsid w:val="0053358B"/>
    <w:rPr>
      <w:rFonts w:ascii="Courier New" w:hAnsi="Courier New" w:cs="Courier New"/>
    </w:rPr>
  </w:style>
  <w:style w:type="character" w:customStyle="1" w:styleId="WW8Num25z2">
    <w:name w:val="WW8Num25z2"/>
    <w:rsid w:val="0053358B"/>
    <w:rPr>
      <w:rFonts w:ascii="Wingdings" w:hAnsi="Wingdings" w:cs="Wingdings"/>
    </w:rPr>
  </w:style>
  <w:style w:type="character" w:customStyle="1" w:styleId="WW8Num26z0">
    <w:name w:val="WW8Num26z0"/>
    <w:rsid w:val="0053358B"/>
    <w:rPr>
      <w:rFonts w:ascii="Symbol" w:hAnsi="Symbol" w:cs="Symbol"/>
    </w:rPr>
  </w:style>
  <w:style w:type="character" w:customStyle="1" w:styleId="WW8Num26z1">
    <w:name w:val="WW8Num26z1"/>
    <w:rsid w:val="0053358B"/>
    <w:rPr>
      <w:rFonts w:ascii="Courier New" w:hAnsi="Courier New" w:cs="Courier New"/>
    </w:rPr>
  </w:style>
  <w:style w:type="character" w:customStyle="1" w:styleId="WW8Num26z2">
    <w:name w:val="WW8Num26z2"/>
    <w:rsid w:val="0053358B"/>
    <w:rPr>
      <w:rFonts w:ascii="Wingdings" w:hAnsi="Wingdings" w:cs="Wingdings"/>
    </w:rPr>
  </w:style>
  <w:style w:type="character" w:customStyle="1" w:styleId="WW8Num27z0">
    <w:name w:val="WW8Num27z0"/>
    <w:rsid w:val="0053358B"/>
    <w:rPr>
      <w:rFonts w:ascii="Calibri" w:eastAsia="Times New Roman" w:hAnsi="Calibri" w:cs="Calibri"/>
    </w:rPr>
  </w:style>
  <w:style w:type="character" w:customStyle="1" w:styleId="WW8Num27z1">
    <w:name w:val="WW8Num27z1"/>
    <w:rsid w:val="0053358B"/>
    <w:rPr>
      <w:rFonts w:ascii="Courier New" w:hAnsi="Courier New" w:cs="Courier New"/>
    </w:rPr>
  </w:style>
  <w:style w:type="character" w:customStyle="1" w:styleId="WW8Num27z2">
    <w:name w:val="WW8Num27z2"/>
    <w:rsid w:val="0053358B"/>
    <w:rPr>
      <w:rFonts w:ascii="Wingdings" w:hAnsi="Wingdings" w:cs="Wingdings"/>
    </w:rPr>
  </w:style>
  <w:style w:type="character" w:customStyle="1" w:styleId="WW8Num27z3">
    <w:name w:val="WW8Num27z3"/>
    <w:rsid w:val="0053358B"/>
    <w:rPr>
      <w:rFonts w:ascii="Symbol" w:hAnsi="Symbol" w:cs="Symbol"/>
    </w:rPr>
  </w:style>
  <w:style w:type="character" w:customStyle="1" w:styleId="WW8Num28z0">
    <w:name w:val="WW8Num28z0"/>
    <w:rsid w:val="0053358B"/>
    <w:rPr>
      <w:rFonts w:ascii="Symbol" w:hAnsi="Symbol" w:cs="Symbol"/>
    </w:rPr>
  </w:style>
  <w:style w:type="character" w:customStyle="1" w:styleId="WW8Num28z1">
    <w:name w:val="WW8Num28z1"/>
    <w:rsid w:val="0053358B"/>
    <w:rPr>
      <w:rFonts w:ascii="Courier New" w:hAnsi="Courier New" w:cs="Courier New"/>
    </w:rPr>
  </w:style>
  <w:style w:type="character" w:customStyle="1" w:styleId="WW8Num28z2">
    <w:name w:val="WW8Num28z2"/>
    <w:rsid w:val="0053358B"/>
    <w:rPr>
      <w:rFonts w:ascii="Wingdings" w:hAnsi="Wingdings" w:cs="Wingdings"/>
    </w:rPr>
  </w:style>
  <w:style w:type="character" w:customStyle="1" w:styleId="WW8Num29z0">
    <w:name w:val="WW8Num29z0"/>
    <w:rsid w:val="0053358B"/>
    <w:rPr>
      <w:rFonts w:ascii="Calibri" w:eastAsia="Times New Roman" w:hAnsi="Calibri" w:cs="Calibri"/>
    </w:rPr>
  </w:style>
  <w:style w:type="character" w:customStyle="1" w:styleId="WW8Num29z1">
    <w:name w:val="WW8Num29z1"/>
    <w:rsid w:val="0053358B"/>
    <w:rPr>
      <w:rFonts w:ascii="Courier New" w:hAnsi="Courier New" w:cs="Courier New"/>
    </w:rPr>
  </w:style>
  <w:style w:type="character" w:customStyle="1" w:styleId="WW8Num29z2">
    <w:name w:val="WW8Num29z2"/>
    <w:rsid w:val="0053358B"/>
    <w:rPr>
      <w:rFonts w:ascii="Wingdings" w:hAnsi="Wingdings" w:cs="Wingdings"/>
    </w:rPr>
  </w:style>
  <w:style w:type="character" w:customStyle="1" w:styleId="WW8Num29z3">
    <w:name w:val="WW8Num29z3"/>
    <w:rsid w:val="0053358B"/>
    <w:rPr>
      <w:rFonts w:ascii="Symbol" w:hAnsi="Symbol" w:cs="Symbol"/>
    </w:rPr>
  </w:style>
  <w:style w:type="character" w:customStyle="1" w:styleId="WW8Num30z0">
    <w:name w:val="WW8Num30z0"/>
    <w:rsid w:val="0053358B"/>
    <w:rPr>
      <w:rFonts w:ascii="Symbol" w:hAnsi="Symbol" w:cs="Symbol"/>
      <w:shd w:val="clear" w:color="auto" w:fill="FFFF00"/>
    </w:rPr>
  </w:style>
  <w:style w:type="character" w:customStyle="1" w:styleId="WW8Num30z1">
    <w:name w:val="WW8Num30z1"/>
    <w:rsid w:val="0053358B"/>
    <w:rPr>
      <w:rFonts w:ascii="Courier New" w:hAnsi="Courier New" w:cs="Courier New"/>
    </w:rPr>
  </w:style>
  <w:style w:type="character" w:customStyle="1" w:styleId="WW8Num30z2">
    <w:name w:val="WW8Num30z2"/>
    <w:rsid w:val="0053358B"/>
    <w:rPr>
      <w:rFonts w:ascii="Wingdings" w:hAnsi="Wingdings" w:cs="Wingdings"/>
    </w:rPr>
  </w:style>
  <w:style w:type="character" w:customStyle="1" w:styleId="WW8Num31z0">
    <w:name w:val="WW8Num31z0"/>
    <w:rsid w:val="0053358B"/>
    <w:rPr>
      <w:rFonts w:cs="Times New Roman"/>
    </w:rPr>
  </w:style>
  <w:style w:type="character" w:customStyle="1" w:styleId="WW8Num32z0">
    <w:name w:val="WW8Num32z0"/>
    <w:rsid w:val="0053358B"/>
  </w:style>
  <w:style w:type="character" w:customStyle="1" w:styleId="WW8Num32z1">
    <w:name w:val="WW8Num32z1"/>
    <w:rsid w:val="0053358B"/>
  </w:style>
  <w:style w:type="character" w:customStyle="1" w:styleId="WW8Num32z2">
    <w:name w:val="WW8Num32z2"/>
    <w:rsid w:val="0053358B"/>
  </w:style>
  <w:style w:type="character" w:customStyle="1" w:styleId="WW8Num32z3">
    <w:name w:val="WW8Num32z3"/>
    <w:rsid w:val="0053358B"/>
  </w:style>
  <w:style w:type="character" w:customStyle="1" w:styleId="WW8Num32z4">
    <w:name w:val="WW8Num32z4"/>
    <w:rsid w:val="0053358B"/>
  </w:style>
  <w:style w:type="character" w:customStyle="1" w:styleId="WW8Num32z5">
    <w:name w:val="WW8Num32z5"/>
    <w:rsid w:val="0053358B"/>
  </w:style>
  <w:style w:type="character" w:customStyle="1" w:styleId="WW8Num32z6">
    <w:name w:val="WW8Num32z6"/>
    <w:rsid w:val="0053358B"/>
  </w:style>
  <w:style w:type="character" w:customStyle="1" w:styleId="WW8Num32z7">
    <w:name w:val="WW8Num32z7"/>
    <w:rsid w:val="0053358B"/>
  </w:style>
  <w:style w:type="character" w:customStyle="1" w:styleId="WW8Num32z8">
    <w:name w:val="WW8Num32z8"/>
    <w:rsid w:val="0053358B"/>
  </w:style>
  <w:style w:type="character" w:customStyle="1" w:styleId="WW8Num33z0">
    <w:name w:val="WW8Num33z0"/>
    <w:rsid w:val="0053358B"/>
    <w:rPr>
      <w:rFonts w:ascii="Symbol" w:eastAsia="Calibri" w:hAnsi="Symbol" w:cs="Symbol"/>
    </w:rPr>
  </w:style>
  <w:style w:type="character" w:customStyle="1" w:styleId="WW8Num33z1">
    <w:name w:val="WW8Num33z1"/>
    <w:rsid w:val="0053358B"/>
    <w:rPr>
      <w:rFonts w:ascii="Courier New" w:hAnsi="Courier New" w:cs="Courier New"/>
    </w:rPr>
  </w:style>
  <w:style w:type="character" w:customStyle="1" w:styleId="WW8Num33z2">
    <w:name w:val="WW8Num33z2"/>
    <w:rsid w:val="0053358B"/>
    <w:rPr>
      <w:rFonts w:ascii="Wingdings" w:hAnsi="Wingdings" w:cs="Wingdings"/>
    </w:rPr>
  </w:style>
  <w:style w:type="character" w:customStyle="1" w:styleId="WW8Num34z0">
    <w:name w:val="WW8Num34z0"/>
    <w:rsid w:val="0053358B"/>
    <w:rPr>
      <w:rFonts w:ascii="Symbol" w:hAnsi="Symbol" w:cs="Symbol"/>
    </w:rPr>
  </w:style>
  <w:style w:type="character" w:customStyle="1" w:styleId="WW8Num34z1">
    <w:name w:val="WW8Num34z1"/>
    <w:rsid w:val="0053358B"/>
    <w:rPr>
      <w:rFonts w:ascii="Courier New" w:hAnsi="Courier New" w:cs="Courier New"/>
    </w:rPr>
  </w:style>
  <w:style w:type="character" w:customStyle="1" w:styleId="WW8Num34z2">
    <w:name w:val="WW8Num34z2"/>
    <w:rsid w:val="0053358B"/>
    <w:rPr>
      <w:rFonts w:ascii="Wingdings" w:hAnsi="Wingdings" w:cs="Wingdings"/>
    </w:rPr>
  </w:style>
  <w:style w:type="character" w:customStyle="1" w:styleId="WW8Num35z0">
    <w:name w:val="WW8Num35z0"/>
    <w:rsid w:val="0053358B"/>
    <w:rPr>
      <w:rFonts w:ascii="Calibri" w:eastAsia="Times New Roman" w:hAnsi="Calibri" w:cs="Calibri"/>
    </w:rPr>
  </w:style>
  <w:style w:type="character" w:customStyle="1" w:styleId="WW8Num35z1">
    <w:name w:val="WW8Num35z1"/>
    <w:rsid w:val="0053358B"/>
    <w:rPr>
      <w:rFonts w:ascii="Courier New" w:hAnsi="Courier New" w:cs="Courier New"/>
    </w:rPr>
  </w:style>
  <w:style w:type="character" w:customStyle="1" w:styleId="WW8Num35z2">
    <w:name w:val="WW8Num35z2"/>
    <w:rsid w:val="0053358B"/>
    <w:rPr>
      <w:rFonts w:ascii="Wingdings" w:hAnsi="Wingdings" w:cs="Wingdings"/>
    </w:rPr>
  </w:style>
  <w:style w:type="character" w:customStyle="1" w:styleId="WW8Num35z3">
    <w:name w:val="WW8Num35z3"/>
    <w:rsid w:val="0053358B"/>
    <w:rPr>
      <w:rFonts w:ascii="Symbol" w:hAnsi="Symbol" w:cs="Symbol"/>
    </w:rPr>
  </w:style>
  <w:style w:type="character" w:customStyle="1" w:styleId="WW8Num36z0">
    <w:name w:val="WW8Num36z0"/>
    <w:rsid w:val="0053358B"/>
    <w:rPr>
      <w:lang w:val="el-GR"/>
    </w:rPr>
  </w:style>
  <w:style w:type="character" w:customStyle="1" w:styleId="WW8Num36z1">
    <w:name w:val="WW8Num36z1"/>
    <w:rsid w:val="0053358B"/>
  </w:style>
  <w:style w:type="character" w:customStyle="1" w:styleId="WW8Num36z2">
    <w:name w:val="WW8Num36z2"/>
    <w:rsid w:val="0053358B"/>
  </w:style>
  <w:style w:type="character" w:customStyle="1" w:styleId="WW8Num36z3">
    <w:name w:val="WW8Num36z3"/>
    <w:rsid w:val="0053358B"/>
  </w:style>
  <w:style w:type="character" w:customStyle="1" w:styleId="WW8Num36z4">
    <w:name w:val="WW8Num36z4"/>
    <w:rsid w:val="0053358B"/>
  </w:style>
  <w:style w:type="character" w:customStyle="1" w:styleId="WW8Num36z5">
    <w:name w:val="WW8Num36z5"/>
    <w:rsid w:val="0053358B"/>
  </w:style>
  <w:style w:type="character" w:customStyle="1" w:styleId="WW8Num36z6">
    <w:name w:val="WW8Num36z6"/>
    <w:rsid w:val="0053358B"/>
  </w:style>
  <w:style w:type="character" w:customStyle="1" w:styleId="WW8Num36z7">
    <w:name w:val="WW8Num36z7"/>
    <w:rsid w:val="0053358B"/>
  </w:style>
  <w:style w:type="character" w:customStyle="1" w:styleId="WW8Num36z8">
    <w:name w:val="WW8Num36z8"/>
    <w:rsid w:val="0053358B"/>
  </w:style>
  <w:style w:type="character" w:customStyle="1" w:styleId="WW8Num37z0">
    <w:name w:val="WW8Num37z0"/>
    <w:rsid w:val="0053358B"/>
    <w:rPr>
      <w:rFonts w:ascii="Calibri" w:eastAsia="Times New Roman" w:hAnsi="Calibri" w:cs="Calibri"/>
    </w:rPr>
  </w:style>
  <w:style w:type="character" w:customStyle="1" w:styleId="WW8Num37z1">
    <w:name w:val="WW8Num37z1"/>
    <w:rsid w:val="0053358B"/>
    <w:rPr>
      <w:rFonts w:ascii="Courier New" w:hAnsi="Courier New" w:cs="Courier New"/>
    </w:rPr>
  </w:style>
  <w:style w:type="character" w:customStyle="1" w:styleId="WW8Num37z2">
    <w:name w:val="WW8Num37z2"/>
    <w:rsid w:val="0053358B"/>
    <w:rPr>
      <w:rFonts w:ascii="Wingdings" w:hAnsi="Wingdings" w:cs="Wingdings"/>
    </w:rPr>
  </w:style>
  <w:style w:type="character" w:customStyle="1" w:styleId="WW8Num37z3">
    <w:name w:val="WW8Num37z3"/>
    <w:rsid w:val="0053358B"/>
    <w:rPr>
      <w:rFonts w:ascii="Symbol" w:hAnsi="Symbol" w:cs="Symbol"/>
    </w:rPr>
  </w:style>
  <w:style w:type="character" w:customStyle="1" w:styleId="WW8Num38z0">
    <w:name w:val="WW8Num38z0"/>
    <w:rsid w:val="0053358B"/>
  </w:style>
  <w:style w:type="character" w:customStyle="1" w:styleId="WW8Num38z1">
    <w:name w:val="WW8Num38z1"/>
    <w:rsid w:val="0053358B"/>
  </w:style>
  <w:style w:type="character" w:customStyle="1" w:styleId="WW8Num38z2">
    <w:name w:val="WW8Num38z2"/>
    <w:rsid w:val="0053358B"/>
  </w:style>
  <w:style w:type="character" w:customStyle="1" w:styleId="WW8Num38z3">
    <w:name w:val="WW8Num38z3"/>
    <w:rsid w:val="0053358B"/>
  </w:style>
  <w:style w:type="character" w:customStyle="1" w:styleId="WW8Num38z4">
    <w:name w:val="WW8Num38z4"/>
    <w:rsid w:val="0053358B"/>
  </w:style>
  <w:style w:type="character" w:customStyle="1" w:styleId="WW8Num38z5">
    <w:name w:val="WW8Num38z5"/>
    <w:rsid w:val="0053358B"/>
  </w:style>
  <w:style w:type="character" w:customStyle="1" w:styleId="WW8Num38z6">
    <w:name w:val="WW8Num38z6"/>
    <w:rsid w:val="0053358B"/>
  </w:style>
  <w:style w:type="character" w:customStyle="1" w:styleId="WW8Num38z7">
    <w:name w:val="WW8Num38z7"/>
    <w:rsid w:val="0053358B"/>
  </w:style>
  <w:style w:type="character" w:customStyle="1" w:styleId="WW8Num38z8">
    <w:name w:val="WW8Num38z8"/>
    <w:rsid w:val="0053358B"/>
  </w:style>
  <w:style w:type="character" w:customStyle="1" w:styleId="WW-DefaultParagraphFont11111111111111111111">
    <w:name w:val="WW-Default Paragraph Font11111111111111111111"/>
    <w:rsid w:val="0053358B"/>
  </w:style>
  <w:style w:type="character" w:customStyle="1" w:styleId="WW8Num4z1">
    <w:name w:val="WW8Num4z1"/>
    <w:rsid w:val="0053358B"/>
    <w:rPr>
      <w:rFonts w:cs="Times New Roman"/>
    </w:rPr>
  </w:style>
  <w:style w:type="character" w:customStyle="1" w:styleId="WW8Num5z1">
    <w:name w:val="WW8Num5z1"/>
    <w:rsid w:val="0053358B"/>
    <w:rPr>
      <w:rFonts w:cs="Times New Roman"/>
    </w:rPr>
  </w:style>
  <w:style w:type="character" w:customStyle="1" w:styleId="WW8Num29z4">
    <w:name w:val="WW8Num29z4"/>
    <w:rsid w:val="0053358B"/>
  </w:style>
  <w:style w:type="character" w:customStyle="1" w:styleId="WW8Num29z5">
    <w:name w:val="WW8Num29z5"/>
    <w:rsid w:val="0053358B"/>
  </w:style>
  <w:style w:type="character" w:customStyle="1" w:styleId="WW8Num29z6">
    <w:name w:val="WW8Num29z6"/>
    <w:rsid w:val="0053358B"/>
  </w:style>
  <w:style w:type="character" w:customStyle="1" w:styleId="WW8Num29z7">
    <w:name w:val="WW8Num29z7"/>
    <w:rsid w:val="0053358B"/>
  </w:style>
  <w:style w:type="character" w:customStyle="1" w:styleId="WW8Num29z8">
    <w:name w:val="WW8Num29z8"/>
    <w:rsid w:val="0053358B"/>
  </w:style>
  <w:style w:type="character" w:customStyle="1" w:styleId="WW8Num30z3">
    <w:name w:val="WW8Num30z3"/>
    <w:rsid w:val="0053358B"/>
    <w:rPr>
      <w:rFonts w:ascii="Symbol" w:hAnsi="Symbol" w:cs="Symbol"/>
    </w:rPr>
  </w:style>
  <w:style w:type="character" w:customStyle="1" w:styleId="WW8Num31z1">
    <w:name w:val="WW8Num31z1"/>
    <w:rsid w:val="0053358B"/>
  </w:style>
  <w:style w:type="character" w:customStyle="1" w:styleId="WW8Num31z2">
    <w:name w:val="WW8Num31z2"/>
    <w:rsid w:val="0053358B"/>
  </w:style>
  <w:style w:type="character" w:customStyle="1" w:styleId="WW8Num31z3">
    <w:name w:val="WW8Num31z3"/>
    <w:rsid w:val="0053358B"/>
  </w:style>
  <w:style w:type="character" w:customStyle="1" w:styleId="WW8Num31z4">
    <w:name w:val="WW8Num31z4"/>
    <w:rsid w:val="0053358B"/>
  </w:style>
  <w:style w:type="character" w:customStyle="1" w:styleId="WW8Num31z5">
    <w:name w:val="WW8Num31z5"/>
    <w:rsid w:val="0053358B"/>
  </w:style>
  <w:style w:type="character" w:customStyle="1" w:styleId="WW8Num31z6">
    <w:name w:val="WW8Num31z6"/>
    <w:rsid w:val="0053358B"/>
  </w:style>
  <w:style w:type="character" w:customStyle="1" w:styleId="WW8Num31z7">
    <w:name w:val="WW8Num31z7"/>
    <w:rsid w:val="0053358B"/>
  </w:style>
  <w:style w:type="character" w:customStyle="1" w:styleId="WW8Num31z8">
    <w:name w:val="WW8Num31z8"/>
    <w:rsid w:val="0053358B"/>
  </w:style>
  <w:style w:type="character" w:customStyle="1" w:styleId="WW8Num39z0">
    <w:name w:val="WW8Num39z0"/>
    <w:rsid w:val="0053358B"/>
    <w:rPr>
      <w:rFonts w:ascii="Calibri" w:eastAsia="Times New Roman" w:hAnsi="Calibri" w:cs="Calibri"/>
    </w:rPr>
  </w:style>
  <w:style w:type="character" w:customStyle="1" w:styleId="WW8Num39z1">
    <w:name w:val="WW8Num39z1"/>
    <w:rsid w:val="0053358B"/>
    <w:rPr>
      <w:rFonts w:ascii="Courier New" w:hAnsi="Courier New" w:cs="Courier New"/>
    </w:rPr>
  </w:style>
  <w:style w:type="character" w:customStyle="1" w:styleId="WW8Num39z2">
    <w:name w:val="WW8Num39z2"/>
    <w:rsid w:val="0053358B"/>
    <w:rPr>
      <w:rFonts w:ascii="Wingdings" w:hAnsi="Wingdings" w:cs="Wingdings"/>
    </w:rPr>
  </w:style>
  <w:style w:type="character" w:customStyle="1" w:styleId="WW8Num39z3">
    <w:name w:val="WW8Num39z3"/>
    <w:rsid w:val="0053358B"/>
    <w:rPr>
      <w:rFonts w:ascii="Symbol" w:hAnsi="Symbol" w:cs="Symbol"/>
    </w:rPr>
  </w:style>
  <w:style w:type="character" w:customStyle="1" w:styleId="WW8Num40z0">
    <w:name w:val="WW8Num40z0"/>
    <w:rsid w:val="0053358B"/>
    <w:rPr>
      <w:rFonts w:ascii="Symbol" w:hAnsi="Symbol" w:cs="Symbol"/>
    </w:rPr>
  </w:style>
  <w:style w:type="character" w:customStyle="1" w:styleId="WW8Num40z1">
    <w:name w:val="WW8Num40z1"/>
    <w:rsid w:val="0053358B"/>
    <w:rPr>
      <w:rFonts w:ascii="Courier New" w:hAnsi="Courier New" w:cs="Courier New"/>
    </w:rPr>
  </w:style>
  <w:style w:type="character" w:customStyle="1" w:styleId="WW8Num40z2">
    <w:name w:val="WW8Num40z2"/>
    <w:rsid w:val="0053358B"/>
    <w:rPr>
      <w:rFonts w:ascii="Wingdings" w:hAnsi="Wingdings" w:cs="Wingdings"/>
    </w:rPr>
  </w:style>
  <w:style w:type="character" w:customStyle="1" w:styleId="WW8Num41z0">
    <w:name w:val="WW8Num41z0"/>
    <w:rsid w:val="0053358B"/>
    <w:rPr>
      <w:rFonts w:ascii="Arial" w:hAnsi="Arial" w:cs="Times New Roman"/>
      <w:b/>
      <w:i w:val="0"/>
      <w:sz w:val="20"/>
      <w:szCs w:val="20"/>
    </w:rPr>
  </w:style>
  <w:style w:type="character" w:customStyle="1" w:styleId="WW8Num41z1">
    <w:name w:val="WW8Num41z1"/>
    <w:rsid w:val="0053358B"/>
    <w:rPr>
      <w:rFonts w:cs="Times New Roman"/>
    </w:rPr>
  </w:style>
  <w:style w:type="character" w:customStyle="1" w:styleId="WW8Num41z2">
    <w:name w:val="WW8Num41z2"/>
    <w:rsid w:val="0053358B"/>
    <w:rPr>
      <w:rFonts w:ascii="Arial" w:hAnsi="Arial" w:cs="Times New Roman"/>
      <w:b w:val="0"/>
      <w:i w:val="0"/>
    </w:rPr>
  </w:style>
  <w:style w:type="character" w:customStyle="1" w:styleId="WW8Num41z3">
    <w:name w:val="WW8Num41z3"/>
    <w:rsid w:val="0053358B"/>
    <w:rPr>
      <w:rFonts w:ascii="Arial" w:hAnsi="Arial" w:cs="Times New Roman"/>
      <w:b w:val="0"/>
      <w:i w:val="0"/>
      <w:sz w:val="20"/>
      <w:szCs w:val="20"/>
    </w:rPr>
  </w:style>
  <w:style w:type="character" w:customStyle="1" w:styleId="DefaultParagraphFont1">
    <w:name w:val="Default Paragraph Font1"/>
    <w:rsid w:val="0053358B"/>
  </w:style>
  <w:style w:type="character" w:customStyle="1" w:styleId="DateChar">
    <w:name w:val="Date Char"/>
    <w:rsid w:val="0053358B"/>
    <w:rPr>
      <w:sz w:val="24"/>
      <w:szCs w:val="24"/>
      <w:lang w:val="en-GB"/>
    </w:rPr>
  </w:style>
  <w:style w:type="character" w:customStyle="1" w:styleId="FooterChar">
    <w:name w:val="Footer Char"/>
    <w:uiPriority w:val="99"/>
    <w:rsid w:val="0053358B"/>
    <w:rPr>
      <w:rFonts w:eastAsia="MS Mincho" w:cs="Times New Roman"/>
      <w:sz w:val="24"/>
      <w:szCs w:val="24"/>
      <w:lang w:val="en-US" w:eastAsia="ja-JP"/>
    </w:rPr>
  </w:style>
  <w:style w:type="character" w:styleId="CommentReference">
    <w:name w:val="annotation reference"/>
    <w:rsid w:val="0053358B"/>
    <w:rPr>
      <w:sz w:val="16"/>
    </w:rPr>
  </w:style>
  <w:style w:type="character" w:styleId="Hyperlink">
    <w:name w:val="Hyperlink"/>
    <w:uiPriority w:val="99"/>
    <w:rsid w:val="0053358B"/>
    <w:rPr>
      <w:color w:val="0000FF"/>
      <w:u w:val="single"/>
    </w:rPr>
  </w:style>
  <w:style w:type="character" w:customStyle="1" w:styleId="HeaderChar">
    <w:name w:val="Header Char"/>
    <w:uiPriority w:val="99"/>
    <w:rsid w:val="0053358B"/>
    <w:rPr>
      <w:rFonts w:cs="Times New Roman"/>
      <w:sz w:val="24"/>
      <w:szCs w:val="24"/>
      <w:lang w:val="en-GB"/>
    </w:rPr>
  </w:style>
  <w:style w:type="character" w:styleId="PageNumber">
    <w:name w:val="page number"/>
    <w:rsid w:val="0053358B"/>
    <w:rPr>
      <w:rFonts w:cs="Times New Roman"/>
    </w:rPr>
  </w:style>
  <w:style w:type="character" w:customStyle="1" w:styleId="BalloonTextChar">
    <w:name w:val="Balloon Text Char"/>
    <w:rsid w:val="0053358B"/>
    <w:rPr>
      <w:rFonts w:ascii="Tahoma" w:hAnsi="Tahoma" w:cs="Tahoma"/>
      <w:sz w:val="16"/>
      <w:szCs w:val="16"/>
      <w:lang w:val="en-GB"/>
    </w:rPr>
  </w:style>
  <w:style w:type="character" w:customStyle="1" w:styleId="CommentTextChar">
    <w:name w:val="Comment Text Char"/>
    <w:rsid w:val="0053358B"/>
    <w:rPr>
      <w:rFonts w:cs="Times New Roman"/>
      <w:lang w:val="en-GB"/>
    </w:rPr>
  </w:style>
  <w:style w:type="character" w:customStyle="1" w:styleId="CommentSubjectChar">
    <w:name w:val="Comment Subject Char"/>
    <w:rsid w:val="0053358B"/>
    <w:rPr>
      <w:rFonts w:cs="Times New Roman"/>
      <w:b/>
      <w:bCs/>
      <w:lang w:val="en-GB"/>
    </w:rPr>
  </w:style>
  <w:style w:type="character" w:customStyle="1" w:styleId="BodyTextChar">
    <w:name w:val="Body Text Char"/>
    <w:rsid w:val="0053358B"/>
    <w:rPr>
      <w:rFonts w:cs="Times New Roman"/>
      <w:sz w:val="24"/>
      <w:szCs w:val="24"/>
      <w:lang w:val="en-GB"/>
    </w:rPr>
  </w:style>
  <w:style w:type="character" w:styleId="PlaceholderText">
    <w:name w:val="Placeholder Text"/>
    <w:rsid w:val="0053358B"/>
    <w:rPr>
      <w:rFonts w:cs="Times New Roman"/>
      <w:color w:val="808080"/>
    </w:rPr>
  </w:style>
  <w:style w:type="character" w:customStyle="1" w:styleId="a">
    <w:name w:val="Χαρακτήρες υποσημείωσης"/>
    <w:rsid w:val="0053358B"/>
    <w:rPr>
      <w:rFonts w:cs="Times New Roman"/>
      <w:vertAlign w:val="superscript"/>
    </w:rPr>
  </w:style>
  <w:style w:type="character" w:customStyle="1" w:styleId="FootnoteTextChar">
    <w:name w:val="Footnote Text Char"/>
    <w:rsid w:val="0053358B"/>
    <w:rPr>
      <w:rFonts w:ascii="Calibri" w:hAnsi="Calibri" w:cs="Times New Roman"/>
      <w:lang w:val="x-none"/>
    </w:rPr>
  </w:style>
  <w:style w:type="character" w:customStyle="1" w:styleId="DocTitleChar">
    <w:name w:val="Doc Title Char"/>
    <w:basedOn w:val="Heading1Char"/>
    <w:rsid w:val="0053358B"/>
    <w:rPr>
      <w:rFonts w:ascii="Arial" w:eastAsia="Times New Roman" w:hAnsi="Arial" w:cs="Arial"/>
      <w:b w:val="0"/>
      <w:bCs w:val="0"/>
      <w:color w:val="333399"/>
      <w:sz w:val="28"/>
      <w:szCs w:val="32"/>
      <w:lang w:val="en-US" w:eastAsia="zh-CN"/>
    </w:rPr>
  </w:style>
  <w:style w:type="character" w:customStyle="1" w:styleId="Style1Char">
    <w:name w:val="Style1 Char"/>
    <w:rsid w:val="0053358B"/>
    <w:rPr>
      <w:rFonts w:ascii="Calibri" w:hAnsi="Calibri" w:cs="Calibri"/>
      <w:b/>
      <w:bCs/>
      <w:color w:val="333399"/>
      <w:sz w:val="40"/>
      <w:szCs w:val="40"/>
      <w:lang w:val="en-US"/>
    </w:rPr>
  </w:style>
  <w:style w:type="character" w:customStyle="1" w:styleId="ContentsChar">
    <w:name w:val="Contents Char"/>
    <w:rsid w:val="0053358B"/>
    <w:rPr>
      <w:rFonts w:ascii="Calibri" w:hAnsi="Calibri" w:cs="Calibri"/>
      <w:b/>
      <w:bCs/>
      <w:color w:val="333399"/>
      <w:sz w:val="28"/>
      <w:szCs w:val="32"/>
      <w:lang w:val="en-US"/>
    </w:rPr>
  </w:style>
  <w:style w:type="character" w:customStyle="1" w:styleId="EndnoteTextChar">
    <w:name w:val="Endnote Text Char"/>
    <w:rsid w:val="0053358B"/>
    <w:rPr>
      <w:rFonts w:ascii="Calibri" w:hAnsi="Calibri" w:cs="Calibri"/>
      <w:lang w:val="en-GB"/>
    </w:rPr>
  </w:style>
  <w:style w:type="character" w:customStyle="1" w:styleId="a0">
    <w:name w:val="Χαρακτήρες σημείωσης τέλους"/>
    <w:rsid w:val="0053358B"/>
    <w:rPr>
      <w:vertAlign w:val="superscript"/>
    </w:rPr>
  </w:style>
  <w:style w:type="character" w:customStyle="1" w:styleId="FootnoteReference2">
    <w:name w:val="Footnote Reference2"/>
    <w:rsid w:val="0053358B"/>
    <w:rPr>
      <w:vertAlign w:val="superscript"/>
    </w:rPr>
  </w:style>
  <w:style w:type="character" w:customStyle="1" w:styleId="EndnoteReference1">
    <w:name w:val="Endnote Reference1"/>
    <w:rsid w:val="0053358B"/>
    <w:rPr>
      <w:vertAlign w:val="superscript"/>
    </w:rPr>
  </w:style>
  <w:style w:type="character" w:customStyle="1" w:styleId="a1">
    <w:name w:val="Κουκκίδες"/>
    <w:rsid w:val="0053358B"/>
    <w:rPr>
      <w:rFonts w:ascii="OpenSymbol" w:eastAsia="OpenSymbol" w:hAnsi="OpenSymbol" w:cs="OpenSymbol"/>
    </w:rPr>
  </w:style>
  <w:style w:type="character" w:styleId="Strong">
    <w:name w:val="Strong"/>
    <w:qFormat/>
    <w:rsid w:val="0053358B"/>
    <w:rPr>
      <w:b/>
      <w:bCs/>
    </w:rPr>
  </w:style>
  <w:style w:type="character" w:customStyle="1" w:styleId="1">
    <w:name w:val="Προεπιλεγμένη γραμματοσειρά1"/>
    <w:rsid w:val="0053358B"/>
  </w:style>
  <w:style w:type="character" w:customStyle="1" w:styleId="a2">
    <w:name w:val="Σύμβολο υποσημείωσης"/>
    <w:rsid w:val="0053358B"/>
    <w:rPr>
      <w:vertAlign w:val="superscript"/>
    </w:rPr>
  </w:style>
  <w:style w:type="character" w:styleId="Emphasis">
    <w:name w:val="Emphasis"/>
    <w:qFormat/>
    <w:rsid w:val="0053358B"/>
    <w:rPr>
      <w:i/>
      <w:iCs/>
    </w:rPr>
  </w:style>
  <w:style w:type="character" w:customStyle="1" w:styleId="a3">
    <w:name w:val="Χαρακτήρες αρίθμησης"/>
    <w:rsid w:val="0053358B"/>
  </w:style>
  <w:style w:type="character" w:customStyle="1" w:styleId="normalwithoutspacingChar">
    <w:name w:val="normal_without_spacing Char"/>
    <w:rsid w:val="0053358B"/>
    <w:rPr>
      <w:rFonts w:ascii="Calibri" w:hAnsi="Calibri" w:cs="Calibri"/>
      <w:sz w:val="22"/>
      <w:szCs w:val="24"/>
    </w:rPr>
  </w:style>
  <w:style w:type="character" w:customStyle="1" w:styleId="FootnoteTextChar1">
    <w:name w:val="Footnote Text Char1"/>
    <w:rsid w:val="0053358B"/>
    <w:rPr>
      <w:rFonts w:ascii="Calibri" w:hAnsi="Calibri" w:cs="Calibri"/>
      <w:lang w:val="en-IE" w:eastAsia="zh-CN"/>
    </w:rPr>
  </w:style>
  <w:style w:type="character" w:customStyle="1" w:styleId="foothangingChar">
    <w:name w:val="foot_hanging Char"/>
    <w:rsid w:val="0053358B"/>
    <w:rPr>
      <w:rFonts w:ascii="Calibri" w:hAnsi="Calibri" w:cs="Calibri"/>
      <w:sz w:val="18"/>
      <w:szCs w:val="18"/>
      <w:lang w:val="en-IE" w:eastAsia="zh-CN"/>
    </w:rPr>
  </w:style>
  <w:style w:type="character" w:customStyle="1" w:styleId="HTMLPreformattedChar">
    <w:name w:val="HTML Preformatted Char"/>
    <w:rsid w:val="0053358B"/>
    <w:rPr>
      <w:rFonts w:ascii="Courier New" w:hAnsi="Courier New" w:cs="Courier New"/>
    </w:rPr>
  </w:style>
  <w:style w:type="character" w:customStyle="1" w:styleId="apple-converted-space">
    <w:name w:val="apple-converted-space"/>
    <w:basedOn w:val="WW-DefaultParagraphFont11111111111111111111"/>
    <w:rsid w:val="0053358B"/>
  </w:style>
  <w:style w:type="character" w:customStyle="1" w:styleId="BodyTextIndent3Char">
    <w:name w:val="Body Text Indent 3 Char"/>
    <w:rsid w:val="0053358B"/>
    <w:rPr>
      <w:rFonts w:ascii="Calibri" w:hAnsi="Calibri" w:cs="Calibri"/>
      <w:sz w:val="16"/>
      <w:szCs w:val="16"/>
      <w:lang w:val="en-GB"/>
    </w:rPr>
  </w:style>
  <w:style w:type="character" w:customStyle="1" w:styleId="WW-FootnoteReference">
    <w:name w:val="WW-Footnote Reference"/>
    <w:rsid w:val="0053358B"/>
    <w:rPr>
      <w:vertAlign w:val="superscript"/>
    </w:rPr>
  </w:style>
  <w:style w:type="character" w:customStyle="1" w:styleId="WW-EndnoteReference">
    <w:name w:val="WW-Endnote Reference"/>
    <w:rsid w:val="0053358B"/>
    <w:rPr>
      <w:vertAlign w:val="superscript"/>
    </w:rPr>
  </w:style>
  <w:style w:type="character" w:customStyle="1" w:styleId="FootnoteReference1">
    <w:name w:val="Footnote Reference1"/>
    <w:rsid w:val="0053358B"/>
    <w:rPr>
      <w:vertAlign w:val="superscript"/>
    </w:rPr>
  </w:style>
  <w:style w:type="character" w:customStyle="1" w:styleId="FootnoteTextChar2">
    <w:name w:val="Footnote Text Char2"/>
    <w:rsid w:val="0053358B"/>
    <w:rPr>
      <w:rFonts w:ascii="Calibri" w:hAnsi="Calibri" w:cs="Calibri"/>
      <w:sz w:val="18"/>
      <w:lang w:val="en-IE" w:eastAsia="zh-CN"/>
    </w:rPr>
  </w:style>
  <w:style w:type="character" w:customStyle="1" w:styleId="foothangingChar1">
    <w:name w:val="foot_hanging Char1"/>
    <w:rsid w:val="0053358B"/>
    <w:rPr>
      <w:rFonts w:ascii="Calibri" w:hAnsi="Calibri" w:cs="Calibri"/>
      <w:sz w:val="18"/>
      <w:szCs w:val="18"/>
      <w:lang w:val="en-IE" w:eastAsia="zh-CN"/>
    </w:rPr>
  </w:style>
  <w:style w:type="character" w:customStyle="1" w:styleId="footersChar">
    <w:name w:val="footers Char"/>
    <w:basedOn w:val="foothangingChar1"/>
    <w:rsid w:val="0053358B"/>
    <w:rPr>
      <w:rFonts w:ascii="Calibri" w:hAnsi="Calibri" w:cs="Calibri"/>
      <w:sz w:val="18"/>
      <w:szCs w:val="18"/>
      <w:lang w:val="en-IE" w:eastAsia="zh-CN"/>
    </w:rPr>
  </w:style>
  <w:style w:type="character" w:customStyle="1" w:styleId="CommentTextChar1">
    <w:name w:val="Comment Text Char1"/>
    <w:rsid w:val="0053358B"/>
    <w:rPr>
      <w:rFonts w:ascii="Calibri" w:hAnsi="Calibri" w:cs="Calibri"/>
      <w:lang w:val="en-GB" w:eastAsia="zh-CN"/>
    </w:rPr>
  </w:style>
  <w:style w:type="character" w:customStyle="1" w:styleId="HTMLPreformattedChar1">
    <w:name w:val="HTML Preformatted Char1"/>
    <w:rsid w:val="0053358B"/>
    <w:rPr>
      <w:rFonts w:ascii="Courier New" w:hAnsi="Courier New" w:cs="Courier New"/>
      <w:lang w:eastAsia="zh-CN"/>
    </w:rPr>
  </w:style>
  <w:style w:type="character" w:customStyle="1" w:styleId="BodyText3Char">
    <w:name w:val="Body Text 3 Char"/>
    <w:rsid w:val="0053358B"/>
    <w:rPr>
      <w:rFonts w:ascii="Calibri" w:hAnsi="Calibri" w:cs="Calibri"/>
      <w:sz w:val="16"/>
      <w:szCs w:val="16"/>
      <w:lang w:val="en-GB" w:eastAsia="zh-CN"/>
    </w:rPr>
  </w:style>
  <w:style w:type="character" w:customStyle="1" w:styleId="WW-FootnoteReference1">
    <w:name w:val="WW-Footnote Reference1"/>
    <w:rsid w:val="0053358B"/>
    <w:rPr>
      <w:vertAlign w:val="superscript"/>
    </w:rPr>
  </w:style>
  <w:style w:type="character" w:customStyle="1" w:styleId="WW-EndnoteReference1">
    <w:name w:val="WW-Endnote Reference1"/>
    <w:rsid w:val="0053358B"/>
    <w:rPr>
      <w:vertAlign w:val="superscript"/>
    </w:rPr>
  </w:style>
  <w:style w:type="character" w:customStyle="1" w:styleId="WW-FootnoteReference2">
    <w:name w:val="WW-Footnote Reference2"/>
    <w:rsid w:val="0053358B"/>
    <w:rPr>
      <w:vertAlign w:val="superscript"/>
    </w:rPr>
  </w:style>
  <w:style w:type="character" w:customStyle="1" w:styleId="WW-EndnoteReference2">
    <w:name w:val="WW-Endnote Reference2"/>
    <w:rsid w:val="0053358B"/>
    <w:rPr>
      <w:vertAlign w:val="superscript"/>
    </w:rPr>
  </w:style>
  <w:style w:type="character" w:customStyle="1" w:styleId="FootnoteTextChar3">
    <w:name w:val="Footnote Text Char3"/>
    <w:rsid w:val="0053358B"/>
    <w:rPr>
      <w:rFonts w:ascii="Calibri" w:hAnsi="Calibri" w:cs="Calibri"/>
      <w:sz w:val="18"/>
      <w:lang w:val="en-IE" w:eastAsia="zh-CN"/>
    </w:rPr>
  </w:style>
  <w:style w:type="character" w:customStyle="1" w:styleId="foothangingChar2">
    <w:name w:val="foot_hanging Char2"/>
    <w:rsid w:val="0053358B"/>
    <w:rPr>
      <w:rFonts w:ascii="Calibri" w:hAnsi="Calibri" w:cs="Calibri"/>
      <w:sz w:val="18"/>
      <w:szCs w:val="18"/>
      <w:lang w:val="en-IE" w:eastAsia="zh-CN"/>
    </w:rPr>
  </w:style>
  <w:style w:type="character" w:customStyle="1" w:styleId="footersChar1">
    <w:name w:val="footers Char1"/>
    <w:basedOn w:val="foothangingChar2"/>
    <w:rsid w:val="0053358B"/>
    <w:rPr>
      <w:rFonts w:ascii="Calibri" w:hAnsi="Calibri" w:cs="Calibri"/>
      <w:sz w:val="18"/>
      <w:szCs w:val="18"/>
      <w:lang w:val="en-IE" w:eastAsia="zh-CN"/>
    </w:rPr>
  </w:style>
  <w:style w:type="character" w:customStyle="1" w:styleId="foootChar">
    <w:name w:val="fooot Char"/>
    <w:basedOn w:val="footersChar1"/>
    <w:rsid w:val="0053358B"/>
    <w:rPr>
      <w:rFonts w:ascii="Calibri" w:hAnsi="Calibri" w:cs="Calibri"/>
      <w:sz w:val="18"/>
      <w:szCs w:val="18"/>
      <w:lang w:val="en-IE" w:eastAsia="zh-CN"/>
    </w:rPr>
  </w:style>
  <w:style w:type="character" w:customStyle="1" w:styleId="10">
    <w:name w:val="Παραπομπή υποσημείωσης1"/>
    <w:rsid w:val="0053358B"/>
    <w:rPr>
      <w:vertAlign w:val="superscript"/>
    </w:rPr>
  </w:style>
  <w:style w:type="character" w:customStyle="1" w:styleId="11">
    <w:name w:val="Παραπομπή σημείωσης τέλους1"/>
    <w:rsid w:val="0053358B"/>
    <w:rPr>
      <w:vertAlign w:val="superscript"/>
    </w:rPr>
  </w:style>
  <w:style w:type="character" w:customStyle="1" w:styleId="Char">
    <w:name w:val="Κείμενο πλαισίου Char"/>
    <w:rsid w:val="0053358B"/>
    <w:rPr>
      <w:rFonts w:ascii="Tahoma" w:hAnsi="Tahoma" w:cs="Tahoma"/>
      <w:sz w:val="16"/>
      <w:szCs w:val="16"/>
      <w:lang w:val="en-GB"/>
    </w:rPr>
  </w:style>
  <w:style w:type="character" w:customStyle="1" w:styleId="12">
    <w:name w:val="Παραπομπή σχολίου1"/>
    <w:rsid w:val="0053358B"/>
    <w:rPr>
      <w:sz w:val="16"/>
      <w:szCs w:val="16"/>
    </w:rPr>
  </w:style>
  <w:style w:type="character" w:customStyle="1" w:styleId="Char0">
    <w:name w:val="Κείμενο σχολίου Char"/>
    <w:rsid w:val="0053358B"/>
    <w:rPr>
      <w:rFonts w:ascii="Calibri" w:hAnsi="Calibri" w:cs="Calibri"/>
      <w:lang w:val="en-GB"/>
    </w:rPr>
  </w:style>
  <w:style w:type="character" w:customStyle="1" w:styleId="Char1">
    <w:name w:val="Θέμα σχολίου Char"/>
    <w:rsid w:val="0053358B"/>
    <w:rPr>
      <w:rFonts w:ascii="Calibri" w:hAnsi="Calibri" w:cs="Calibri"/>
      <w:b/>
      <w:bCs/>
      <w:lang w:val="en-GB"/>
    </w:rPr>
  </w:style>
  <w:style w:type="character" w:customStyle="1" w:styleId="-HTMLChar">
    <w:name w:val="Προ-διαμορφωμένο HTML Char"/>
    <w:rsid w:val="0053358B"/>
    <w:rPr>
      <w:rFonts w:ascii="Courier New" w:eastAsia="Times New Roman" w:hAnsi="Courier New" w:cs="Courier New"/>
    </w:rPr>
  </w:style>
  <w:style w:type="character" w:customStyle="1" w:styleId="WW-FootnoteReference3">
    <w:name w:val="WW-Footnote Reference3"/>
    <w:rsid w:val="0053358B"/>
    <w:rPr>
      <w:vertAlign w:val="superscript"/>
    </w:rPr>
  </w:style>
  <w:style w:type="character" w:customStyle="1" w:styleId="WW-EndnoteReference3">
    <w:name w:val="WW-Endnote Reference3"/>
    <w:rsid w:val="0053358B"/>
    <w:rPr>
      <w:vertAlign w:val="superscript"/>
    </w:rPr>
  </w:style>
  <w:style w:type="character" w:customStyle="1" w:styleId="WW-FootnoteReference4">
    <w:name w:val="WW-Footnote Reference4"/>
    <w:rsid w:val="0053358B"/>
    <w:rPr>
      <w:vertAlign w:val="superscript"/>
    </w:rPr>
  </w:style>
  <w:style w:type="character" w:customStyle="1" w:styleId="WW-EndnoteReference4">
    <w:name w:val="WW-Endnote Reference4"/>
    <w:rsid w:val="0053358B"/>
    <w:rPr>
      <w:vertAlign w:val="superscript"/>
    </w:rPr>
  </w:style>
  <w:style w:type="character" w:customStyle="1" w:styleId="WW-FootnoteReference5">
    <w:name w:val="WW-Footnote Reference5"/>
    <w:rsid w:val="0053358B"/>
    <w:rPr>
      <w:vertAlign w:val="superscript"/>
    </w:rPr>
  </w:style>
  <w:style w:type="character" w:customStyle="1" w:styleId="WW-EndnoteReference5">
    <w:name w:val="WW-Endnote Reference5"/>
    <w:rsid w:val="0053358B"/>
    <w:rPr>
      <w:vertAlign w:val="superscript"/>
    </w:rPr>
  </w:style>
  <w:style w:type="character" w:customStyle="1" w:styleId="WW-FootnoteReference6">
    <w:name w:val="WW-Footnote Reference6"/>
    <w:rsid w:val="0053358B"/>
    <w:rPr>
      <w:vertAlign w:val="superscript"/>
    </w:rPr>
  </w:style>
  <w:style w:type="character" w:styleId="FollowedHyperlink">
    <w:name w:val="FollowedHyperlink"/>
    <w:rsid w:val="0053358B"/>
    <w:rPr>
      <w:color w:val="800000"/>
      <w:u w:val="single"/>
    </w:rPr>
  </w:style>
  <w:style w:type="character" w:customStyle="1" w:styleId="WW-EndnoteReference6">
    <w:name w:val="WW-Endnote Reference6"/>
    <w:rsid w:val="0053358B"/>
    <w:rPr>
      <w:vertAlign w:val="superscript"/>
    </w:rPr>
  </w:style>
  <w:style w:type="character" w:customStyle="1" w:styleId="WW-FootnoteReference7">
    <w:name w:val="WW-Footnote Reference7"/>
    <w:rsid w:val="0053358B"/>
    <w:rPr>
      <w:vertAlign w:val="superscript"/>
    </w:rPr>
  </w:style>
  <w:style w:type="character" w:customStyle="1" w:styleId="WW-EndnoteReference7">
    <w:name w:val="WW-Endnote Reference7"/>
    <w:rsid w:val="0053358B"/>
    <w:rPr>
      <w:vertAlign w:val="superscript"/>
    </w:rPr>
  </w:style>
  <w:style w:type="character" w:customStyle="1" w:styleId="WW-FootnoteReference8">
    <w:name w:val="WW-Footnote Reference8"/>
    <w:rsid w:val="0053358B"/>
    <w:rPr>
      <w:vertAlign w:val="superscript"/>
    </w:rPr>
  </w:style>
  <w:style w:type="character" w:customStyle="1" w:styleId="WW-EndnoteReference8">
    <w:name w:val="WW-Endnote Reference8"/>
    <w:rsid w:val="0053358B"/>
    <w:rPr>
      <w:vertAlign w:val="superscript"/>
    </w:rPr>
  </w:style>
  <w:style w:type="character" w:customStyle="1" w:styleId="WW-FootnoteReference9">
    <w:name w:val="WW-Footnote Reference9"/>
    <w:rsid w:val="0053358B"/>
    <w:rPr>
      <w:vertAlign w:val="superscript"/>
    </w:rPr>
  </w:style>
  <w:style w:type="character" w:customStyle="1" w:styleId="WW-EndnoteReference9">
    <w:name w:val="WW-Endnote Reference9"/>
    <w:rsid w:val="0053358B"/>
    <w:rPr>
      <w:vertAlign w:val="superscript"/>
    </w:rPr>
  </w:style>
  <w:style w:type="character" w:customStyle="1" w:styleId="WW-FootnoteReference10">
    <w:name w:val="WW-Footnote Reference10"/>
    <w:rsid w:val="0053358B"/>
    <w:rPr>
      <w:vertAlign w:val="superscript"/>
    </w:rPr>
  </w:style>
  <w:style w:type="character" w:customStyle="1" w:styleId="WW-EndnoteReference10">
    <w:name w:val="WW-Endnote Reference10"/>
    <w:rsid w:val="0053358B"/>
    <w:rPr>
      <w:vertAlign w:val="superscript"/>
    </w:rPr>
  </w:style>
  <w:style w:type="character" w:customStyle="1" w:styleId="WW-FootnoteReference11">
    <w:name w:val="WW-Footnote Reference11"/>
    <w:rsid w:val="0053358B"/>
    <w:rPr>
      <w:vertAlign w:val="superscript"/>
    </w:rPr>
  </w:style>
  <w:style w:type="character" w:customStyle="1" w:styleId="WW-EndnoteReference11">
    <w:name w:val="WW-Endnote Reference11"/>
    <w:rsid w:val="0053358B"/>
    <w:rPr>
      <w:vertAlign w:val="superscript"/>
    </w:rPr>
  </w:style>
  <w:style w:type="character" w:customStyle="1" w:styleId="WW-FootnoteReference12">
    <w:name w:val="WW-Footnote Reference12"/>
    <w:rsid w:val="0053358B"/>
    <w:rPr>
      <w:vertAlign w:val="superscript"/>
    </w:rPr>
  </w:style>
  <w:style w:type="character" w:customStyle="1" w:styleId="WW-EndnoteReference12">
    <w:name w:val="WW-Endnote Reference12"/>
    <w:rsid w:val="0053358B"/>
    <w:rPr>
      <w:vertAlign w:val="superscript"/>
    </w:rPr>
  </w:style>
  <w:style w:type="character" w:customStyle="1" w:styleId="WW-FootnoteReference13">
    <w:name w:val="WW-Footnote Reference13"/>
    <w:rsid w:val="0053358B"/>
    <w:rPr>
      <w:vertAlign w:val="superscript"/>
    </w:rPr>
  </w:style>
  <w:style w:type="character" w:customStyle="1" w:styleId="WW-EndnoteReference13">
    <w:name w:val="WW-Endnote Reference13"/>
    <w:rsid w:val="0053358B"/>
    <w:rPr>
      <w:vertAlign w:val="superscript"/>
    </w:rPr>
  </w:style>
  <w:style w:type="character" w:customStyle="1" w:styleId="FootnoteReference3">
    <w:name w:val="Footnote Reference3"/>
    <w:rsid w:val="0053358B"/>
    <w:rPr>
      <w:vertAlign w:val="superscript"/>
    </w:rPr>
  </w:style>
  <w:style w:type="character" w:customStyle="1" w:styleId="EndnoteReference2">
    <w:name w:val="Endnote Reference2"/>
    <w:rsid w:val="0053358B"/>
    <w:rPr>
      <w:vertAlign w:val="superscript"/>
    </w:rPr>
  </w:style>
  <w:style w:type="character" w:customStyle="1" w:styleId="20">
    <w:name w:val="Παραπομπή υποσημείωσης2"/>
    <w:rsid w:val="0053358B"/>
    <w:rPr>
      <w:vertAlign w:val="superscript"/>
    </w:rPr>
  </w:style>
  <w:style w:type="character" w:customStyle="1" w:styleId="21">
    <w:name w:val="Παραπομπή σημείωσης τέλους2"/>
    <w:rsid w:val="0053358B"/>
    <w:rPr>
      <w:vertAlign w:val="superscript"/>
    </w:rPr>
  </w:style>
  <w:style w:type="character" w:customStyle="1" w:styleId="WW-FootnoteReference14">
    <w:name w:val="WW-Footnote Reference14"/>
    <w:rsid w:val="0053358B"/>
    <w:rPr>
      <w:vertAlign w:val="superscript"/>
    </w:rPr>
  </w:style>
  <w:style w:type="character" w:customStyle="1" w:styleId="WW-EndnoteReference14">
    <w:name w:val="WW-Endnote Reference14"/>
    <w:rsid w:val="0053358B"/>
    <w:rPr>
      <w:vertAlign w:val="superscript"/>
    </w:rPr>
  </w:style>
  <w:style w:type="character" w:customStyle="1" w:styleId="WW-FootnoteReference15">
    <w:name w:val="WW-Footnote Reference15"/>
    <w:rsid w:val="0053358B"/>
    <w:rPr>
      <w:vertAlign w:val="superscript"/>
    </w:rPr>
  </w:style>
  <w:style w:type="character" w:customStyle="1" w:styleId="WW-EndnoteReference15">
    <w:name w:val="WW-Endnote Reference15"/>
    <w:rsid w:val="0053358B"/>
    <w:rPr>
      <w:vertAlign w:val="superscript"/>
    </w:rPr>
  </w:style>
  <w:style w:type="character" w:customStyle="1" w:styleId="WW-FootnoteReference16">
    <w:name w:val="WW-Footnote Reference16"/>
    <w:rsid w:val="0053358B"/>
    <w:rPr>
      <w:vertAlign w:val="superscript"/>
    </w:rPr>
  </w:style>
  <w:style w:type="character" w:customStyle="1" w:styleId="WW-EndnoteReference16">
    <w:name w:val="WW-Endnote Reference16"/>
    <w:rsid w:val="0053358B"/>
    <w:rPr>
      <w:vertAlign w:val="superscript"/>
    </w:rPr>
  </w:style>
  <w:style w:type="character" w:customStyle="1" w:styleId="WW-FootnoteReference17">
    <w:name w:val="WW-Footnote Reference17"/>
    <w:rsid w:val="0053358B"/>
    <w:rPr>
      <w:vertAlign w:val="superscript"/>
    </w:rPr>
  </w:style>
  <w:style w:type="character" w:customStyle="1" w:styleId="WW-EndnoteReference17">
    <w:name w:val="WW-Endnote Reference17"/>
    <w:rsid w:val="0053358B"/>
    <w:rPr>
      <w:vertAlign w:val="superscript"/>
    </w:rPr>
  </w:style>
  <w:style w:type="character" w:customStyle="1" w:styleId="30">
    <w:name w:val="Παραπομπή υποσημείωσης3"/>
    <w:rsid w:val="0053358B"/>
    <w:rPr>
      <w:vertAlign w:val="superscript"/>
    </w:rPr>
  </w:style>
  <w:style w:type="character" w:customStyle="1" w:styleId="31">
    <w:name w:val="Παραπομπή σημείωσης τέλους3"/>
    <w:rsid w:val="0053358B"/>
    <w:rPr>
      <w:vertAlign w:val="superscript"/>
    </w:rPr>
  </w:style>
  <w:style w:type="character" w:customStyle="1" w:styleId="WW-FootnoteReference18">
    <w:name w:val="WW-Footnote Reference18"/>
    <w:rsid w:val="0053358B"/>
    <w:rPr>
      <w:vertAlign w:val="superscript"/>
    </w:rPr>
  </w:style>
  <w:style w:type="character" w:customStyle="1" w:styleId="WW-EndnoteReference18">
    <w:name w:val="WW-Endnote Reference18"/>
    <w:rsid w:val="0053358B"/>
    <w:rPr>
      <w:vertAlign w:val="superscript"/>
    </w:rPr>
  </w:style>
  <w:style w:type="character" w:customStyle="1" w:styleId="WW-FootnoteReference19">
    <w:name w:val="WW-Footnote Reference19"/>
    <w:rsid w:val="0053358B"/>
    <w:rPr>
      <w:vertAlign w:val="superscript"/>
    </w:rPr>
  </w:style>
  <w:style w:type="character" w:customStyle="1" w:styleId="WW-EndnoteReference19">
    <w:name w:val="WW-Endnote Reference19"/>
    <w:rsid w:val="0053358B"/>
    <w:rPr>
      <w:vertAlign w:val="superscript"/>
    </w:rPr>
  </w:style>
  <w:style w:type="character" w:customStyle="1" w:styleId="WW-FootnoteReference20">
    <w:name w:val="WW-Footnote Reference20"/>
    <w:rsid w:val="0053358B"/>
    <w:rPr>
      <w:vertAlign w:val="superscript"/>
    </w:rPr>
  </w:style>
  <w:style w:type="character" w:customStyle="1" w:styleId="WW-EndnoteReference20">
    <w:name w:val="WW-Endnote Reference20"/>
    <w:rsid w:val="0053358B"/>
    <w:rPr>
      <w:vertAlign w:val="superscript"/>
    </w:rPr>
  </w:style>
  <w:style w:type="character" w:customStyle="1" w:styleId="a4">
    <w:name w:val="Σύνδεση ευρετηρίου"/>
    <w:rsid w:val="0053358B"/>
  </w:style>
  <w:style w:type="character" w:styleId="FootnoteReference">
    <w:name w:val="footnote reference"/>
    <w:rsid w:val="0053358B"/>
    <w:rPr>
      <w:vertAlign w:val="superscript"/>
    </w:rPr>
  </w:style>
  <w:style w:type="character" w:styleId="EndnoteReference">
    <w:name w:val="endnote reference"/>
    <w:rsid w:val="0053358B"/>
    <w:rPr>
      <w:vertAlign w:val="superscript"/>
    </w:rPr>
  </w:style>
  <w:style w:type="paragraph" w:customStyle="1" w:styleId="a5">
    <w:name w:val="Επικεφαλίδα"/>
    <w:basedOn w:val="Normal"/>
    <w:next w:val="BodyText"/>
    <w:rsid w:val="0053358B"/>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53358B"/>
    <w:pPr>
      <w:spacing w:after="240"/>
    </w:pPr>
  </w:style>
  <w:style w:type="character" w:customStyle="1" w:styleId="BodyTextChar1">
    <w:name w:val="Body Text Char1"/>
    <w:basedOn w:val="DefaultParagraphFont"/>
    <w:link w:val="BodyText"/>
    <w:rsid w:val="0053358B"/>
    <w:rPr>
      <w:rFonts w:ascii="Calibri" w:eastAsia="Times New Roman" w:hAnsi="Calibri" w:cs="Calibri"/>
      <w:szCs w:val="24"/>
      <w:lang w:eastAsia="zh-CN"/>
    </w:rPr>
  </w:style>
  <w:style w:type="paragraph" w:styleId="List">
    <w:name w:val="List"/>
    <w:basedOn w:val="BodyText"/>
    <w:rsid w:val="0053358B"/>
    <w:rPr>
      <w:rFonts w:cs="Mangal"/>
    </w:rPr>
  </w:style>
  <w:style w:type="paragraph" w:customStyle="1" w:styleId="Caption2">
    <w:name w:val="Caption2"/>
    <w:basedOn w:val="Normal"/>
    <w:rsid w:val="0053358B"/>
    <w:pPr>
      <w:suppressLineNumbers/>
      <w:spacing w:before="120"/>
    </w:pPr>
    <w:rPr>
      <w:rFonts w:cs="Mangal"/>
      <w:i/>
      <w:iCs/>
      <w:sz w:val="24"/>
    </w:rPr>
  </w:style>
  <w:style w:type="paragraph" w:customStyle="1" w:styleId="a6">
    <w:name w:val="Ευρετήριο"/>
    <w:basedOn w:val="Normal"/>
    <w:rsid w:val="0053358B"/>
    <w:pPr>
      <w:suppressLineNumbers/>
    </w:pPr>
    <w:rPr>
      <w:rFonts w:cs="Mangal"/>
    </w:rPr>
  </w:style>
  <w:style w:type="paragraph" w:styleId="Caption">
    <w:name w:val="caption"/>
    <w:basedOn w:val="Normal"/>
    <w:qFormat/>
    <w:rsid w:val="0053358B"/>
    <w:pPr>
      <w:suppressLineNumbers/>
      <w:spacing w:before="120"/>
    </w:pPr>
    <w:rPr>
      <w:rFonts w:cs="Mangal"/>
      <w:i/>
      <w:iCs/>
      <w:sz w:val="24"/>
    </w:rPr>
  </w:style>
  <w:style w:type="paragraph" w:customStyle="1" w:styleId="WW-Caption">
    <w:name w:val="WW-Caption"/>
    <w:basedOn w:val="Normal"/>
    <w:rsid w:val="0053358B"/>
    <w:pPr>
      <w:suppressLineNumbers/>
      <w:spacing w:before="120"/>
    </w:pPr>
    <w:rPr>
      <w:rFonts w:cs="Mangal"/>
      <w:i/>
      <w:iCs/>
      <w:sz w:val="24"/>
    </w:rPr>
  </w:style>
  <w:style w:type="paragraph" w:customStyle="1" w:styleId="WW-Caption1">
    <w:name w:val="WW-Caption1"/>
    <w:basedOn w:val="Normal"/>
    <w:rsid w:val="0053358B"/>
    <w:pPr>
      <w:suppressLineNumbers/>
      <w:spacing w:before="120"/>
    </w:pPr>
    <w:rPr>
      <w:rFonts w:cs="Mangal"/>
      <w:i/>
      <w:iCs/>
      <w:sz w:val="24"/>
    </w:rPr>
  </w:style>
  <w:style w:type="paragraph" w:customStyle="1" w:styleId="32">
    <w:name w:val="Λεζάντα3"/>
    <w:basedOn w:val="Normal"/>
    <w:rsid w:val="0053358B"/>
    <w:pPr>
      <w:suppressLineNumbers/>
      <w:spacing w:before="120"/>
    </w:pPr>
    <w:rPr>
      <w:rFonts w:cs="Mangal"/>
      <w:i/>
      <w:iCs/>
      <w:sz w:val="24"/>
    </w:rPr>
  </w:style>
  <w:style w:type="paragraph" w:customStyle="1" w:styleId="WW-Caption11">
    <w:name w:val="WW-Caption11"/>
    <w:basedOn w:val="Normal"/>
    <w:rsid w:val="0053358B"/>
    <w:pPr>
      <w:suppressLineNumbers/>
      <w:spacing w:before="120"/>
    </w:pPr>
    <w:rPr>
      <w:rFonts w:cs="Mangal"/>
      <w:i/>
      <w:iCs/>
      <w:sz w:val="24"/>
    </w:rPr>
  </w:style>
  <w:style w:type="paragraph" w:customStyle="1" w:styleId="WW-Caption111">
    <w:name w:val="WW-Caption111"/>
    <w:basedOn w:val="Normal"/>
    <w:rsid w:val="0053358B"/>
    <w:pPr>
      <w:suppressLineNumbers/>
      <w:spacing w:before="120"/>
    </w:pPr>
    <w:rPr>
      <w:rFonts w:cs="Mangal"/>
      <w:i/>
      <w:iCs/>
      <w:sz w:val="24"/>
    </w:rPr>
  </w:style>
  <w:style w:type="paragraph" w:customStyle="1" w:styleId="WW-Caption1111">
    <w:name w:val="WW-Caption1111"/>
    <w:basedOn w:val="Normal"/>
    <w:rsid w:val="0053358B"/>
    <w:pPr>
      <w:suppressLineNumbers/>
      <w:spacing w:before="120"/>
    </w:pPr>
    <w:rPr>
      <w:rFonts w:cs="Mangal"/>
      <w:i/>
      <w:iCs/>
      <w:sz w:val="24"/>
    </w:rPr>
  </w:style>
  <w:style w:type="paragraph" w:customStyle="1" w:styleId="WW-Caption11111">
    <w:name w:val="WW-Caption11111"/>
    <w:basedOn w:val="Normal"/>
    <w:rsid w:val="0053358B"/>
    <w:pPr>
      <w:suppressLineNumbers/>
      <w:spacing w:before="120"/>
    </w:pPr>
    <w:rPr>
      <w:rFonts w:cs="Mangal"/>
      <w:i/>
      <w:iCs/>
      <w:sz w:val="24"/>
    </w:rPr>
  </w:style>
  <w:style w:type="paragraph" w:customStyle="1" w:styleId="22">
    <w:name w:val="Λεζάντα2"/>
    <w:basedOn w:val="Normal"/>
    <w:rsid w:val="0053358B"/>
    <w:pPr>
      <w:suppressLineNumbers/>
      <w:spacing w:before="120"/>
    </w:pPr>
    <w:rPr>
      <w:rFonts w:cs="Mangal"/>
      <w:i/>
      <w:iCs/>
      <w:sz w:val="24"/>
    </w:rPr>
  </w:style>
  <w:style w:type="paragraph" w:customStyle="1" w:styleId="Caption1">
    <w:name w:val="Caption1"/>
    <w:basedOn w:val="Normal"/>
    <w:rsid w:val="0053358B"/>
    <w:pPr>
      <w:suppressLineNumbers/>
      <w:spacing w:before="120"/>
    </w:pPr>
    <w:rPr>
      <w:rFonts w:cs="Mangal"/>
      <w:i/>
      <w:iCs/>
      <w:sz w:val="24"/>
    </w:rPr>
  </w:style>
  <w:style w:type="paragraph" w:customStyle="1" w:styleId="WW-Caption111111">
    <w:name w:val="WW-Caption111111"/>
    <w:basedOn w:val="Normal"/>
    <w:rsid w:val="0053358B"/>
    <w:pPr>
      <w:suppressLineNumbers/>
      <w:spacing w:before="120"/>
    </w:pPr>
    <w:rPr>
      <w:rFonts w:cs="Mangal"/>
      <w:i/>
      <w:iCs/>
      <w:sz w:val="24"/>
    </w:rPr>
  </w:style>
  <w:style w:type="paragraph" w:customStyle="1" w:styleId="WW-Caption1111111">
    <w:name w:val="WW-Caption1111111"/>
    <w:basedOn w:val="Normal"/>
    <w:rsid w:val="0053358B"/>
    <w:pPr>
      <w:suppressLineNumbers/>
      <w:spacing w:before="120"/>
    </w:pPr>
    <w:rPr>
      <w:rFonts w:cs="Mangal"/>
      <w:i/>
      <w:iCs/>
      <w:sz w:val="24"/>
    </w:rPr>
  </w:style>
  <w:style w:type="paragraph" w:customStyle="1" w:styleId="WW-Caption11111111">
    <w:name w:val="WW-Caption11111111"/>
    <w:basedOn w:val="Normal"/>
    <w:rsid w:val="0053358B"/>
    <w:pPr>
      <w:suppressLineNumbers/>
      <w:spacing w:before="120"/>
    </w:pPr>
    <w:rPr>
      <w:rFonts w:cs="Mangal"/>
      <w:i/>
      <w:iCs/>
      <w:sz w:val="24"/>
    </w:rPr>
  </w:style>
  <w:style w:type="paragraph" w:customStyle="1" w:styleId="WW-Caption111111111">
    <w:name w:val="WW-Caption111111111"/>
    <w:basedOn w:val="Normal"/>
    <w:rsid w:val="0053358B"/>
    <w:pPr>
      <w:suppressLineNumbers/>
      <w:spacing w:before="120"/>
    </w:pPr>
    <w:rPr>
      <w:rFonts w:cs="Mangal"/>
      <w:i/>
      <w:iCs/>
      <w:sz w:val="24"/>
    </w:rPr>
  </w:style>
  <w:style w:type="paragraph" w:customStyle="1" w:styleId="WW-Caption1111111111">
    <w:name w:val="WW-Caption1111111111"/>
    <w:basedOn w:val="Normal"/>
    <w:rsid w:val="0053358B"/>
    <w:pPr>
      <w:suppressLineNumbers/>
      <w:spacing w:before="120"/>
    </w:pPr>
    <w:rPr>
      <w:rFonts w:cs="Mangal"/>
      <w:i/>
      <w:iCs/>
      <w:sz w:val="24"/>
    </w:rPr>
  </w:style>
  <w:style w:type="paragraph" w:customStyle="1" w:styleId="WW-Caption11111111111">
    <w:name w:val="WW-Caption11111111111"/>
    <w:basedOn w:val="Normal"/>
    <w:rsid w:val="0053358B"/>
    <w:pPr>
      <w:suppressLineNumbers/>
      <w:spacing w:before="120"/>
    </w:pPr>
    <w:rPr>
      <w:rFonts w:cs="Mangal"/>
      <w:i/>
      <w:iCs/>
      <w:sz w:val="24"/>
    </w:rPr>
  </w:style>
  <w:style w:type="paragraph" w:customStyle="1" w:styleId="WW-Caption111111111111">
    <w:name w:val="WW-Caption111111111111"/>
    <w:basedOn w:val="Normal"/>
    <w:rsid w:val="0053358B"/>
    <w:pPr>
      <w:suppressLineNumbers/>
      <w:spacing w:before="120"/>
    </w:pPr>
    <w:rPr>
      <w:rFonts w:cs="Mangal"/>
      <w:i/>
      <w:iCs/>
      <w:sz w:val="24"/>
    </w:rPr>
  </w:style>
  <w:style w:type="paragraph" w:customStyle="1" w:styleId="WW-Caption1111111111111">
    <w:name w:val="WW-Caption1111111111111"/>
    <w:basedOn w:val="Normal"/>
    <w:rsid w:val="0053358B"/>
    <w:pPr>
      <w:suppressLineNumbers/>
      <w:spacing w:before="120"/>
    </w:pPr>
    <w:rPr>
      <w:rFonts w:cs="Mangal"/>
      <w:i/>
      <w:iCs/>
      <w:sz w:val="24"/>
    </w:rPr>
  </w:style>
  <w:style w:type="paragraph" w:customStyle="1" w:styleId="WW-Caption11111111111111">
    <w:name w:val="WW-Caption11111111111111"/>
    <w:basedOn w:val="Normal"/>
    <w:rsid w:val="0053358B"/>
    <w:pPr>
      <w:suppressLineNumbers/>
      <w:spacing w:before="120"/>
    </w:pPr>
    <w:rPr>
      <w:rFonts w:cs="Mangal"/>
      <w:i/>
      <w:iCs/>
      <w:sz w:val="24"/>
    </w:rPr>
  </w:style>
  <w:style w:type="paragraph" w:customStyle="1" w:styleId="WW-Caption111111111111111">
    <w:name w:val="WW-Caption111111111111111"/>
    <w:basedOn w:val="Normal"/>
    <w:rsid w:val="0053358B"/>
    <w:pPr>
      <w:suppressLineNumbers/>
      <w:spacing w:before="120"/>
    </w:pPr>
    <w:rPr>
      <w:rFonts w:cs="Mangal"/>
      <w:i/>
      <w:iCs/>
      <w:sz w:val="24"/>
    </w:rPr>
  </w:style>
  <w:style w:type="paragraph" w:customStyle="1" w:styleId="WW-Caption1111111111111111">
    <w:name w:val="WW-Caption1111111111111111"/>
    <w:basedOn w:val="Normal"/>
    <w:rsid w:val="0053358B"/>
    <w:pPr>
      <w:suppressLineNumbers/>
      <w:spacing w:before="120"/>
    </w:pPr>
    <w:rPr>
      <w:rFonts w:cs="Mangal"/>
      <w:i/>
      <w:iCs/>
      <w:sz w:val="24"/>
    </w:rPr>
  </w:style>
  <w:style w:type="paragraph" w:customStyle="1" w:styleId="13">
    <w:name w:val="Λεζάντα1"/>
    <w:basedOn w:val="Normal"/>
    <w:rsid w:val="0053358B"/>
    <w:pPr>
      <w:suppressLineNumbers/>
      <w:spacing w:before="120"/>
    </w:pPr>
    <w:rPr>
      <w:rFonts w:cs="Mangal"/>
      <w:i/>
      <w:iCs/>
      <w:sz w:val="24"/>
    </w:rPr>
  </w:style>
  <w:style w:type="paragraph" w:customStyle="1" w:styleId="WW-Caption11111111111111111">
    <w:name w:val="WW-Caption11111111111111111"/>
    <w:basedOn w:val="Normal"/>
    <w:rsid w:val="0053358B"/>
    <w:pPr>
      <w:suppressLineNumbers/>
      <w:spacing w:before="120"/>
    </w:pPr>
    <w:rPr>
      <w:rFonts w:cs="Mangal"/>
      <w:i/>
      <w:iCs/>
      <w:sz w:val="24"/>
    </w:rPr>
  </w:style>
  <w:style w:type="paragraph" w:customStyle="1" w:styleId="WW-Caption111111111111111111">
    <w:name w:val="WW-Caption111111111111111111"/>
    <w:basedOn w:val="Normal"/>
    <w:rsid w:val="0053358B"/>
    <w:pPr>
      <w:suppressLineNumbers/>
      <w:spacing w:before="120"/>
    </w:pPr>
    <w:rPr>
      <w:rFonts w:cs="Mangal"/>
      <w:i/>
      <w:iCs/>
      <w:sz w:val="24"/>
    </w:rPr>
  </w:style>
  <w:style w:type="paragraph" w:customStyle="1" w:styleId="WW-Caption1111111111111111111">
    <w:name w:val="WW-Caption1111111111111111111"/>
    <w:basedOn w:val="Normal"/>
    <w:rsid w:val="0053358B"/>
    <w:pPr>
      <w:suppressLineNumbers/>
      <w:spacing w:before="120"/>
    </w:pPr>
    <w:rPr>
      <w:rFonts w:cs="Mangal"/>
      <w:i/>
      <w:iCs/>
      <w:sz w:val="24"/>
    </w:rPr>
  </w:style>
  <w:style w:type="paragraph" w:customStyle="1" w:styleId="WW-Caption11111111111111111111">
    <w:name w:val="WW-Caption11111111111111111111"/>
    <w:basedOn w:val="Normal"/>
    <w:rsid w:val="0053358B"/>
    <w:pPr>
      <w:suppressLineNumbers/>
      <w:spacing w:before="120"/>
    </w:pPr>
    <w:rPr>
      <w:rFonts w:cs="Mangal"/>
      <w:i/>
      <w:iCs/>
      <w:sz w:val="24"/>
    </w:rPr>
  </w:style>
  <w:style w:type="paragraph" w:customStyle="1" w:styleId="Bullet">
    <w:name w:val="Bullet"/>
    <w:basedOn w:val="Normal"/>
    <w:rsid w:val="0053358B"/>
    <w:pPr>
      <w:numPr>
        <w:numId w:val="4"/>
      </w:numPr>
      <w:spacing w:after="100"/>
    </w:pPr>
    <w:rPr>
      <w:rFonts w:eastAsia="MS Mincho"/>
      <w:lang w:val="en-US" w:eastAsia="ja-JP"/>
    </w:rPr>
  </w:style>
  <w:style w:type="paragraph" w:styleId="Date">
    <w:name w:val="Date"/>
    <w:basedOn w:val="Normal"/>
    <w:next w:val="Normal"/>
    <w:link w:val="DateChar1"/>
    <w:rsid w:val="0053358B"/>
    <w:pPr>
      <w:spacing w:after="100"/>
    </w:pPr>
    <w:rPr>
      <w:rFonts w:eastAsia="MS Mincho"/>
      <w:lang w:val="en-US" w:eastAsia="ja-JP"/>
    </w:rPr>
  </w:style>
  <w:style w:type="character" w:customStyle="1" w:styleId="DateChar1">
    <w:name w:val="Date Char1"/>
    <w:basedOn w:val="DefaultParagraphFont"/>
    <w:link w:val="Date"/>
    <w:rsid w:val="0053358B"/>
    <w:rPr>
      <w:rFonts w:ascii="Calibri" w:eastAsia="MS Mincho" w:hAnsi="Calibri" w:cs="Calibri"/>
      <w:szCs w:val="24"/>
      <w:lang w:val="en-US" w:eastAsia="ja-JP"/>
    </w:rPr>
  </w:style>
  <w:style w:type="paragraph" w:customStyle="1" w:styleId="DocTitle">
    <w:name w:val="Doc Title"/>
    <w:basedOn w:val="Heading1"/>
    <w:rsid w:val="0053358B"/>
  </w:style>
  <w:style w:type="paragraph" w:customStyle="1" w:styleId="inserttext">
    <w:name w:val="insert text"/>
    <w:basedOn w:val="Normal"/>
    <w:rsid w:val="0053358B"/>
    <w:pPr>
      <w:spacing w:after="100"/>
      <w:ind w:left="794"/>
    </w:pPr>
    <w:rPr>
      <w:rFonts w:eastAsia="MS Mincho"/>
      <w:lang w:val="en-US" w:eastAsia="ja-JP"/>
    </w:rPr>
  </w:style>
  <w:style w:type="paragraph" w:styleId="Footer">
    <w:name w:val="footer"/>
    <w:basedOn w:val="Normal"/>
    <w:link w:val="FooterChar1"/>
    <w:uiPriority w:val="99"/>
    <w:rsid w:val="0053358B"/>
    <w:pPr>
      <w:spacing w:after="100"/>
    </w:pPr>
    <w:rPr>
      <w:rFonts w:eastAsia="MS Mincho"/>
      <w:lang w:val="en-US" w:eastAsia="ja-JP"/>
    </w:rPr>
  </w:style>
  <w:style w:type="character" w:customStyle="1" w:styleId="FooterChar1">
    <w:name w:val="Footer Char1"/>
    <w:basedOn w:val="DefaultParagraphFont"/>
    <w:link w:val="Footer"/>
    <w:uiPriority w:val="99"/>
    <w:rsid w:val="0053358B"/>
    <w:rPr>
      <w:rFonts w:ascii="Calibri" w:eastAsia="MS Mincho" w:hAnsi="Calibri" w:cs="Calibri"/>
      <w:szCs w:val="24"/>
      <w:lang w:val="en-US" w:eastAsia="ja-JP"/>
    </w:rPr>
  </w:style>
  <w:style w:type="paragraph" w:styleId="Header">
    <w:name w:val="header"/>
    <w:basedOn w:val="Normal"/>
    <w:link w:val="HeaderChar1"/>
    <w:uiPriority w:val="99"/>
    <w:rsid w:val="0053358B"/>
  </w:style>
  <w:style w:type="character" w:customStyle="1" w:styleId="HeaderChar1">
    <w:name w:val="Header Char1"/>
    <w:basedOn w:val="DefaultParagraphFont"/>
    <w:link w:val="Header"/>
    <w:uiPriority w:val="99"/>
    <w:rsid w:val="0053358B"/>
    <w:rPr>
      <w:rFonts w:ascii="Calibri" w:eastAsia="Times New Roman" w:hAnsi="Calibri" w:cs="Calibri"/>
      <w:szCs w:val="24"/>
      <w:lang w:eastAsia="zh-CN"/>
    </w:rPr>
  </w:style>
  <w:style w:type="paragraph" w:styleId="BalloonText">
    <w:name w:val="Balloon Text"/>
    <w:basedOn w:val="Normal"/>
    <w:link w:val="BalloonTextChar1"/>
    <w:rsid w:val="0053358B"/>
    <w:rPr>
      <w:rFonts w:ascii="Tahoma" w:hAnsi="Tahoma" w:cs="Tahoma"/>
      <w:sz w:val="16"/>
      <w:szCs w:val="16"/>
    </w:rPr>
  </w:style>
  <w:style w:type="character" w:customStyle="1" w:styleId="BalloonTextChar1">
    <w:name w:val="Balloon Text Char1"/>
    <w:basedOn w:val="DefaultParagraphFont"/>
    <w:link w:val="BalloonText"/>
    <w:rsid w:val="0053358B"/>
    <w:rPr>
      <w:rFonts w:ascii="Tahoma" w:eastAsia="Times New Roman" w:hAnsi="Tahoma" w:cs="Tahoma"/>
      <w:sz w:val="16"/>
      <w:szCs w:val="16"/>
      <w:lang w:eastAsia="zh-CN"/>
    </w:rPr>
  </w:style>
  <w:style w:type="paragraph" w:styleId="CommentText">
    <w:name w:val="annotation text"/>
    <w:basedOn w:val="Normal"/>
    <w:link w:val="CommentTextChar2"/>
    <w:rsid w:val="0053358B"/>
    <w:rPr>
      <w:sz w:val="20"/>
      <w:szCs w:val="20"/>
    </w:rPr>
  </w:style>
  <w:style w:type="character" w:customStyle="1" w:styleId="CommentTextChar2">
    <w:name w:val="Comment Text Char2"/>
    <w:basedOn w:val="DefaultParagraphFont"/>
    <w:link w:val="CommentText"/>
    <w:rsid w:val="0053358B"/>
    <w:rPr>
      <w:rFonts w:ascii="Calibri" w:eastAsia="Times New Roman" w:hAnsi="Calibri" w:cs="Calibri"/>
      <w:sz w:val="20"/>
      <w:szCs w:val="20"/>
      <w:lang w:eastAsia="zh-CN"/>
    </w:rPr>
  </w:style>
  <w:style w:type="paragraph" w:styleId="CommentSubject">
    <w:name w:val="annotation subject"/>
    <w:basedOn w:val="CommentText"/>
    <w:next w:val="CommentText"/>
    <w:link w:val="CommentSubjectChar1"/>
    <w:rsid w:val="0053358B"/>
    <w:rPr>
      <w:b/>
      <w:bCs/>
    </w:rPr>
  </w:style>
  <w:style w:type="character" w:customStyle="1" w:styleId="CommentSubjectChar1">
    <w:name w:val="Comment Subject Char1"/>
    <w:basedOn w:val="CommentTextChar2"/>
    <w:link w:val="CommentSubject"/>
    <w:rsid w:val="0053358B"/>
    <w:rPr>
      <w:rFonts w:ascii="Calibri" w:eastAsia="Times New Roman" w:hAnsi="Calibri" w:cs="Calibri"/>
      <w:b/>
      <w:bCs/>
      <w:sz w:val="20"/>
      <w:szCs w:val="20"/>
      <w:lang w:eastAsia="zh-CN"/>
    </w:rPr>
  </w:style>
  <w:style w:type="paragraph" w:styleId="Revision">
    <w:name w:val="Revision"/>
    <w:rsid w:val="0053358B"/>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al"/>
    <w:rsid w:val="0053358B"/>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53358B"/>
    <w:pPr>
      <w:spacing w:after="200"/>
      <w:ind w:left="720"/>
      <w:contextualSpacing/>
    </w:pPr>
  </w:style>
  <w:style w:type="paragraph" w:styleId="FootnoteText">
    <w:name w:val="footnote text"/>
    <w:basedOn w:val="Normal"/>
    <w:link w:val="FootnoteTextChar4"/>
    <w:rsid w:val="0053358B"/>
    <w:pPr>
      <w:spacing w:after="0"/>
      <w:ind w:left="425" w:hanging="425"/>
    </w:pPr>
    <w:rPr>
      <w:sz w:val="18"/>
      <w:szCs w:val="20"/>
      <w:lang w:val="en-IE"/>
    </w:rPr>
  </w:style>
  <w:style w:type="character" w:customStyle="1" w:styleId="FootnoteTextChar4">
    <w:name w:val="Footnote Text Char4"/>
    <w:basedOn w:val="DefaultParagraphFont"/>
    <w:link w:val="FootnoteText"/>
    <w:rsid w:val="0053358B"/>
    <w:rPr>
      <w:rFonts w:ascii="Calibri" w:eastAsia="Times New Roman" w:hAnsi="Calibri" w:cs="Calibri"/>
      <w:sz w:val="18"/>
      <w:szCs w:val="20"/>
      <w:lang w:val="en-IE" w:eastAsia="zh-CN"/>
    </w:rPr>
  </w:style>
  <w:style w:type="paragraph" w:styleId="TOC1">
    <w:name w:val="toc 1"/>
    <w:basedOn w:val="Normal"/>
    <w:next w:val="Normal"/>
    <w:uiPriority w:val="39"/>
    <w:rsid w:val="0053358B"/>
    <w:pPr>
      <w:spacing w:before="120"/>
      <w:jc w:val="left"/>
    </w:pPr>
    <w:rPr>
      <w:b/>
      <w:bCs/>
      <w:caps/>
      <w:sz w:val="20"/>
      <w:szCs w:val="20"/>
    </w:rPr>
  </w:style>
  <w:style w:type="paragraph" w:styleId="TOC2">
    <w:name w:val="toc 2"/>
    <w:basedOn w:val="Normal"/>
    <w:next w:val="Normal"/>
    <w:uiPriority w:val="39"/>
    <w:rsid w:val="0053358B"/>
    <w:pPr>
      <w:spacing w:after="0"/>
      <w:ind w:left="220"/>
      <w:jc w:val="left"/>
    </w:pPr>
    <w:rPr>
      <w:smallCaps/>
      <w:sz w:val="20"/>
      <w:szCs w:val="20"/>
    </w:rPr>
  </w:style>
  <w:style w:type="paragraph" w:styleId="TOC3">
    <w:name w:val="toc 3"/>
    <w:basedOn w:val="Normal"/>
    <w:next w:val="Normal"/>
    <w:uiPriority w:val="39"/>
    <w:rsid w:val="0053358B"/>
    <w:pPr>
      <w:spacing w:after="0"/>
      <w:ind w:left="440"/>
      <w:jc w:val="left"/>
    </w:pPr>
    <w:rPr>
      <w:i/>
      <w:iCs/>
      <w:sz w:val="20"/>
      <w:szCs w:val="20"/>
    </w:rPr>
  </w:style>
  <w:style w:type="paragraph" w:styleId="TOC4">
    <w:name w:val="toc 4"/>
    <w:basedOn w:val="Normal"/>
    <w:next w:val="Normal"/>
    <w:uiPriority w:val="39"/>
    <w:rsid w:val="0053358B"/>
    <w:pPr>
      <w:spacing w:after="0"/>
      <w:ind w:left="660"/>
      <w:jc w:val="left"/>
    </w:pPr>
    <w:rPr>
      <w:sz w:val="18"/>
      <w:szCs w:val="18"/>
    </w:rPr>
  </w:style>
  <w:style w:type="paragraph" w:styleId="TOC5">
    <w:name w:val="toc 5"/>
    <w:basedOn w:val="Normal"/>
    <w:next w:val="Normal"/>
    <w:rsid w:val="0053358B"/>
    <w:pPr>
      <w:spacing w:after="0"/>
      <w:ind w:left="880"/>
      <w:jc w:val="left"/>
    </w:pPr>
    <w:rPr>
      <w:sz w:val="18"/>
      <w:szCs w:val="18"/>
    </w:rPr>
  </w:style>
  <w:style w:type="paragraph" w:styleId="TOC6">
    <w:name w:val="toc 6"/>
    <w:basedOn w:val="Normal"/>
    <w:next w:val="Normal"/>
    <w:rsid w:val="0053358B"/>
    <w:pPr>
      <w:spacing w:after="0"/>
      <w:ind w:left="1100"/>
      <w:jc w:val="left"/>
    </w:pPr>
    <w:rPr>
      <w:sz w:val="18"/>
      <w:szCs w:val="18"/>
    </w:rPr>
  </w:style>
  <w:style w:type="paragraph" w:styleId="TOC7">
    <w:name w:val="toc 7"/>
    <w:basedOn w:val="Normal"/>
    <w:next w:val="Normal"/>
    <w:rsid w:val="0053358B"/>
    <w:pPr>
      <w:spacing w:after="0"/>
      <w:ind w:left="1320"/>
      <w:jc w:val="left"/>
    </w:pPr>
    <w:rPr>
      <w:sz w:val="18"/>
      <w:szCs w:val="18"/>
    </w:rPr>
  </w:style>
  <w:style w:type="paragraph" w:styleId="TOC8">
    <w:name w:val="toc 8"/>
    <w:basedOn w:val="Normal"/>
    <w:next w:val="Normal"/>
    <w:rsid w:val="0053358B"/>
    <w:pPr>
      <w:spacing w:after="0"/>
      <w:ind w:left="1540"/>
      <w:jc w:val="left"/>
    </w:pPr>
    <w:rPr>
      <w:sz w:val="18"/>
      <w:szCs w:val="18"/>
    </w:rPr>
  </w:style>
  <w:style w:type="paragraph" w:styleId="TOC9">
    <w:name w:val="toc 9"/>
    <w:basedOn w:val="Normal"/>
    <w:next w:val="Normal"/>
    <w:rsid w:val="0053358B"/>
    <w:pPr>
      <w:spacing w:after="0"/>
      <w:ind w:left="1760"/>
      <w:jc w:val="left"/>
    </w:pPr>
    <w:rPr>
      <w:sz w:val="18"/>
      <w:szCs w:val="18"/>
    </w:rPr>
  </w:style>
  <w:style w:type="paragraph" w:customStyle="1" w:styleId="Style1">
    <w:name w:val="Style1"/>
    <w:basedOn w:val="DocTitle"/>
    <w:rsid w:val="0053358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53358B"/>
    <w:rPr>
      <w:rFonts w:ascii="Calibri" w:hAnsi="Calibri" w:cs="Calibri"/>
      <w:lang w:val="el-GR"/>
    </w:rPr>
  </w:style>
  <w:style w:type="paragraph" w:styleId="EndnoteText">
    <w:name w:val="endnote text"/>
    <w:basedOn w:val="Normal"/>
    <w:link w:val="EndnoteTextChar1"/>
    <w:rsid w:val="0053358B"/>
    <w:rPr>
      <w:sz w:val="20"/>
      <w:szCs w:val="20"/>
    </w:rPr>
  </w:style>
  <w:style w:type="character" w:customStyle="1" w:styleId="EndnoteTextChar1">
    <w:name w:val="Endnote Text Char1"/>
    <w:basedOn w:val="DefaultParagraphFont"/>
    <w:link w:val="EndnoteText"/>
    <w:rsid w:val="0053358B"/>
    <w:rPr>
      <w:rFonts w:ascii="Calibri" w:eastAsia="Times New Roman" w:hAnsi="Calibri" w:cs="Calibri"/>
      <w:sz w:val="20"/>
      <w:szCs w:val="20"/>
      <w:lang w:eastAsia="zh-CN"/>
    </w:rPr>
  </w:style>
  <w:style w:type="paragraph" w:customStyle="1" w:styleId="Default">
    <w:name w:val="Default"/>
    <w:rsid w:val="0053358B"/>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7">
    <w:name w:val="Προμορφοποιημένο κείμενο"/>
    <w:basedOn w:val="Normal"/>
    <w:rsid w:val="0053358B"/>
  </w:style>
  <w:style w:type="paragraph" w:styleId="BodyTextIndent">
    <w:name w:val="Body Text Indent"/>
    <w:basedOn w:val="Normal"/>
    <w:link w:val="BodyTextIndentChar"/>
    <w:rsid w:val="0053358B"/>
    <w:pPr>
      <w:ind w:firstLine="1134"/>
    </w:pPr>
    <w:rPr>
      <w:rFonts w:ascii="Arial" w:hAnsi="Arial" w:cs="Arial"/>
    </w:rPr>
  </w:style>
  <w:style w:type="character" w:customStyle="1" w:styleId="BodyTextIndentChar">
    <w:name w:val="Body Text Indent Char"/>
    <w:basedOn w:val="DefaultParagraphFont"/>
    <w:link w:val="BodyTextIndent"/>
    <w:rsid w:val="0053358B"/>
    <w:rPr>
      <w:rFonts w:ascii="Arial" w:eastAsia="Times New Roman" w:hAnsi="Arial" w:cs="Arial"/>
      <w:szCs w:val="24"/>
      <w:lang w:eastAsia="zh-CN"/>
    </w:rPr>
  </w:style>
  <w:style w:type="paragraph" w:customStyle="1" w:styleId="normalwithoutspacing">
    <w:name w:val="normal_without_spacing"/>
    <w:basedOn w:val="Normal"/>
    <w:rsid w:val="0053358B"/>
    <w:pPr>
      <w:spacing w:after="60"/>
    </w:pPr>
    <w:rPr>
      <w:lang w:val="el-GR"/>
    </w:rPr>
  </w:style>
  <w:style w:type="paragraph" w:customStyle="1" w:styleId="foothanging">
    <w:name w:val="foot_hanging"/>
    <w:basedOn w:val="FootnoteText"/>
    <w:rsid w:val="0053358B"/>
    <w:pPr>
      <w:ind w:left="426" w:hanging="426"/>
    </w:pPr>
    <w:rPr>
      <w:szCs w:val="18"/>
    </w:rPr>
  </w:style>
  <w:style w:type="paragraph" w:styleId="HTMLPreformatted">
    <w:name w:val="HTML Preformatted"/>
    <w:basedOn w:val="Normal"/>
    <w:link w:val="HTMLPreformattedChar2"/>
    <w:rsid w:val="00533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rsid w:val="0053358B"/>
    <w:rPr>
      <w:rFonts w:ascii="Courier New" w:eastAsia="Times New Roman" w:hAnsi="Courier New" w:cs="Courier New"/>
      <w:sz w:val="20"/>
      <w:szCs w:val="20"/>
      <w:lang w:val="el-GR" w:eastAsia="zh-CN"/>
    </w:rPr>
  </w:style>
  <w:style w:type="paragraph" w:customStyle="1" w:styleId="LO-normal">
    <w:name w:val="LO-normal"/>
    <w:rsid w:val="0053358B"/>
    <w:pPr>
      <w:suppressAutoHyphens/>
      <w:spacing w:after="0" w:line="276" w:lineRule="auto"/>
    </w:pPr>
    <w:rPr>
      <w:rFonts w:ascii="Arial" w:eastAsia="Arial" w:hAnsi="Arial" w:cs="Arial"/>
      <w:color w:val="000000"/>
      <w:lang w:val="el-GR" w:eastAsia="zh-CN"/>
    </w:rPr>
  </w:style>
  <w:style w:type="paragraph" w:styleId="BodyTextIndent3">
    <w:name w:val="Body Text Indent 3"/>
    <w:basedOn w:val="Normal"/>
    <w:link w:val="BodyTextIndent3Char1"/>
    <w:rsid w:val="0053358B"/>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53358B"/>
    <w:rPr>
      <w:rFonts w:ascii="Calibri" w:eastAsia="Times New Roman" w:hAnsi="Calibri" w:cs="Times New Roman"/>
      <w:sz w:val="16"/>
      <w:szCs w:val="16"/>
      <w:lang w:eastAsia="zh-CN"/>
    </w:rPr>
  </w:style>
  <w:style w:type="paragraph" w:styleId="NoSpacing">
    <w:name w:val="No Spacing"/>
    <w:qFormat/>
    <w:rsid w:val="0053358B"/>
    <w:pPr>
      <w:suppressAutoHyphens/>
      <w:spacing w:after="0" w:line="240" w:lineRule="auto"/>
      <w:jc w:val="both"/>
    </w:pPr>
    <w:rPr>
      <w:rFonts w:ascii="Calibri" w:eastAsia="Times New Roman" w:hAnsi="Calibri" w:cs="Calibri"/>
      <w:szCs w:val="24"/>
      <w:lang w:eastAsia="zh-CN"/>
    </w:rPr>
  </w:style>
  <w:style w:type="paragraph" w:customStyle="1" w:styleId="a8">
    <w:name w:val="Περιεχόμενα πίνακα"/>
    <w:basedOn w:val="Normal"/>
    <w:rsid w:val="0053358B"/>
    <w:pPr>
      <w:suppressLineNumbers/>
    </w:pPr>
  </w:style>
  <w:style w:type="paragraph" w:customStyle="1" w:styleId="a9">
    <w:name w:val="Επικεφαλίδα πίνακα"/>
    <w:basedOn w:val="a8"/>
    <w:rsid w:val="0053358B"/>
    <w:pPr>
      <w:jc w:val="center"/>
    </w:pPr>
    <w:rPr>
      <w:b/>
      <w:bCs/>
    </w:rPr>
  </w:style>
  <w:style w:type="paragraph" w:customStyle="1" w:styleId="footers">
    <w:name w:val="footers"/>
    <w:basedOn w:val="foothanging"/>
    <w:rsid w:val="0053358B"/>
  </w:style>
  <w:style w:type="paragraph" w:customStyle="1" w:styleId="Standard">
    <w:name w:val="Standard"/>
    <w:rsid w:val="0053358B"/>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53358B"/>
    <w:pPr>
      <w:spacing w:after="120"/>
    </w:pPr>
  </w:style>
  <w:style w:type="paragraph" w:customStyle="1" w:styleId="Footnote">
    <w:name w:val="Footnote"/>
    <w:basedOn w:val="Standard"/>
    <w:rsid w:val="0053358B"/>
    <w:pPr>
      <w:suppressLineNumbers/>
      <w:ind w:left="283" w:hanging="283"/>
    </w:pPr>
    <w:rPr>
      <w:sz w:val="20"/>
      <w:szCs w:val="20"/>
    </w:rPr>
  </w:style>
  <w:style w:type="paragraph" w:styleId="BodyText3">
    <w:name w:val="Body Text 3"/>
    <w:basedOn w:val="Normal"/>
    <w:link w:val="BodyText3Char1"/>
    <w:rsid w:val="0053358B"/>
    <w:rPr>
      <w:sz w:val="16"/>
      <w:szCs w:val="16"/>
    </w:rPr>
  </w:style>
  <w:style w:type="character" w:customStyle="1" w:styleId="BodyText3Char1">
    <w:name w:val="Body Text 3 Char1"/>
    <w:basedOn w:val="DefaultParagraphFont"/>
    <w:link w:val="BodyText3"/>
    <w:rsid w:val="0053358B"/>
    <w:rPr>
      <w:rFonts w:ascii="Calibri" w:eastAsia="Times New Roman" w:hAnsi="Calibri" w:cs="Calibri"/>
      <w:sz w:val="16"/>
      <w:szCs w:val="16"/>
      <w:lang w:eastAsia="zh-CN"/>
    </w:rPr>
  </w:style>
  <w:style w:type="paragraph" w:customStyle="1" w:styleId="fooot">
    <w:name w:val="fooot"/>
    <w:basedOn w:val="footers"/>
    <w:rsid w:val="0053358B"/>
  </w:style>
  <w:style w:type="paragraph" w:customStyle="1" w:styleId="14">
    <w:name w:val="Κείμενο πλαισίου1"/>
    <w:basedOn w:val="Normal"/>
    <w:rsid w:val="0053358B"/>
    <w:pPr>
      <w:spacing w:after="0"/>
    </w:pPr>
    <w:rPr>
      <w:rFonts w:ascii="Tahoma" w:hAnsi="Tahoma" w:cs="Tahoma"/>
      <w:sz w:val="16"/>
      <w:szCs w:val="16"/>
    </w:rPr>
  </w:style>
  <w:style w:type="paragraph" w:customStyle="1" w:styleId="15">
    <w:name w:val="Κείμενο σχολίου1"/>
    <w:basedOn w:val="Normal"/>
    <w:rsid w:val="0053358B"/>
    <w:rPr>
      <w:sz w:val="20"/>
      <w:szCs w:val="20"/>
    </w:rPr>
  </w:style>
  <w:style w:type="paragraph" w:customStyle="1" w:styleId="16">
    <w:name w:val="Θέμα σχολίου1"/>
    <w:basedOn w:val="15"/>
    <w:next w:val="15"/>
    <w:rsid w:val="0053358B"/>
    <w:rPr>
      <w:b/>
      <w:bCs/>
    </w:rPr>
  </w:style>
  <w:style w:type="paragraph" w:customStyle="1" w:styleId="-HTML1">
    <w:name w:val="Προ-διαμορφωμένο HTML1"/>
    <w:basedOn w:val="Normal"/>
    <w:rsid w:val="00533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53358B"/>
    <w:pPr>
      <w:suppressAutoHyphens/>
      <w:spacing w:after="0" w:line="240" w:lineRule="auto"/>
    </w:pPr>
    <w:rPr>
      <w:rFonts w:ascii="Calibri" w:eastAsia="Times New Roman" w:hAnsi="Calibri" w:cs="Calibri"/>
      <w:szCs w:val="24"/>
      <w:lang w:eastAsia="zh-CN"/>
    </w:rPr>
  </w:style>
  <w:style w:type="paragraph" w:styleId="ListBullet2">
    <w:name w:val="List Bullet 2"/>
    <w:basedOn w:val="Normal"/>
    <w:rsid w:val="0053358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6"/>
    <w:rsid w:val="0053358B"/>
    <w:pPr>
      <w:tabs>
        <w:tab w:val="right" w:leader="dot" w:pos="7091"/>
      </w:tabs>
      <w:ind w:left="2547"/>
    </w:pPr>
  </w:style>
  <w:style w:type="paragraph" w:customStyle="1" w:styleId="aa">
    <w:name w:val="Οριζόντια γραμμή"/>
    <w:basedOn w:val="Normal"/>
    <w:next w:val="BodyText"/>
    <w:rsid w:val="0053358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table" w:styleId="TableGrid">
    <w:name w:val="Table Grid"/>
    <w:basedOn w:val="TableNormal"/>
    <w:uiPriority w:val="59"/>
    <w:rsid w:val="0053358B"/>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3358B"/>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358B"/>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
    <w:name w:val="WW-Χαρακτήρες υποσημείωσης"/>
    <w:rsid w:val="0053358B"/>
  </w:style>
  <w:style w:type="character" w:customStyle="1" w:styleId="DeltaViewInsertion">
    <w:name w:val="DeltaView Insertion"/>
    <w:rsid w:val="0053358B"/>
    <w:rPr>
      <w:b/>
      <w:i/>
      <w:spacing w:val="0"/>
      <w:lang w:val="el-GR"/>
    </w:rPr>
  </w:style>
  <w:style w:type="character" w:customStyle="1" w:styleId="UnresolvedMention">
    <w:name w:val="Unresolved Mention"/>
    <w:basedOn w:val="DefaultParagraphFont"/>
    <w:uiPriority w:val="99"/>
    <w:semiHidden/>
    <w:unhideWhenUsed/>
    <w:rsid w:val="0053358B"/>
    <w:rPr>
      <w:color w:val="605E5C"/>
      <w:shd w:val="clear" w:color="auto" w:fill="E1DFDD"/>
    </w:rPr>
  </w:style>
  <w:style w:type="character" w:customStyle="1" w:styleId="ab">
    <w:name w:val="Παραπομπή σημείωσης τέλους"/>
    <w:rsid w:val="0053358B"/>
    <w:rPr>
      <w:vertAlign w:val="superscript"/>
    </w:rPr>
  </w:style>
  <w:style w:type="paragraph" w:styleId="NormalWeb">
    <w:name w:val="Normal (Web)"/>
    <w:basedOn w:val="Normal"/>
    <w:uiPriority w:val="99"/>
    <w:rsid w:val="0053358B"/>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fontstyle01">
    <w:name w:val="fontstyle01"/>
    <w:basedOn w:val="DefaultParagraphFont"/>
    <w:rsid w:val="0053358B"/>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3</cp:revision>
  <dcterms:created xsi:type="dcterms:W3CDTF">2019-02-27T12:22:00Z</dcterms:created>
  <dcterms:modified xsi:type="dcterms:W3CDTF">2019-02-27T12:28:00Z</dcterms:modified>
</cp:coreProperties>
</file>